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76" w:type="dxa"/>
        <w:tblInd w:w="108" w:type="dxa"/>
        <w:tblLook w:val="04A0"/>
      </w:tblPr>
      <w:tblGrid>
        <w:gridCol w:w="11076"/>
      </w:tblGrid>
      <w:tr w:rsidR="00EB03A5" w:rsidRPr="00EB03A5" w:rsidTr="007715DF">
        <w:trPr>
          <w:trHeight w:val="1440"/>
        </w:trPr>
        <w:tc>
          <w:tcPr>
            <w:tcW w:w="11076"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tblPr>
            <w:tblGrid>
              <w:gridCol w:w="10840"/>
            </w:tblGrid>
            <w:tr w:rsidR="00EB03A5" w:rsidRPr="00EB03A5" w:rsidTr="00EB03A5">
              <w:trPr>
                <w:trHeight w:val="1440"/>
                <w:tblCellSpacing w:w="0" w:type="dxa"/>
              </w:trPr>
              <w:tc>
                <w:tcPr>
                  <w:tcW w:w="10800" w:type="dxa"/>
                  <w:tcBorders>
                    <w:top w:val="dotDash" w:sz="8" w:space="0" w:color="808080"/>
                    <w:left w:val="dotDash" w:sz="8" w:space="0" w:color="808080"/>
                    <w:bottom w:val="nil"/>
                    <w:right w:val="dotDash" w:sz="8" w:space="0" w:color="808080"/>
                  </w:tcBorders>
                  <w:shd w:val="clear" w:color="000000" w:fill="333333"/>
                  <w:noWrap/>
                  <w:vAlign w:val="center"/>
                  <w:hideMark/>
                </w:tcPr>
                <w:p w:rsidR="00EB03A5" w:rsidRPr="00EB03A5" w:rsidRDefault="00EB03A5" w:rsidP="00EB03A5">
                  <w:pPr>
                    <w:adjustRightInd/>
                    <w:snapToGrid/>
                    <w:spacing w:after="0"/>
                    <w:jc w:val="center"/>
                    <w:rPr>
                      <w:rFonts w:ascii="宋体" w:eastAsia="宋体" w:hAnsi="宋体" w:cs="宋体"/>
                      <w:b/>
                      <w:bCs/>
                      <w:color w:val="FFFFFF"/>
                      <w:sz w:val="36"/>
                      <w:szCs w:val="36"/>
                    </w:rPr>
                  </w:pPr>
                  <w:r w:rsidRPr="00EB03A5">
                    <w:rPr>
                      <w:rFonts w:ascii="宋体" w:eastAsia="宋体" w:hAnsi="宋体" w:cs="宋体" w:hint="eastAsia"/>
                      <w:b/>
                      <w:bCs/>
                      <w:color w:val="FFFFFF"/>
                      <w:sz w:val="36"/>
                      <w:szCs w:val="36"/>
                    </w:rPr>
                    <w:t>研发经理的领导力与执行力</w:t>
                  </w:r>
                </w:p>
              </w:tc>
            </w:tr>
          </w:tbl>
          <w:p w:rsidR="00EB03A5" w:rsidRPr="00EB03A5" w:rsidRDefault="00EB03A5" w:rsidP="00EB03A5">
            <w:pPr>
              <w:adjustRightInd/>
              <w:snapToGrid/>
              <w:spacing w:after="0"/>
              <w:rPr>
                <w:rFonts w:ascii="宋体" w:eastAsia="宋体" w:hAnsi="宋体" w:cs="宋体"/>
              </w:rPr>
            </w:pPr>
          </w:p>
        </w:tc>
      </w:tr>
      <w:tr w:rsidR="00EB03A5" w:rsidRPr="00EB03A5" w:rsidTr="007715DF">
        <w:trPr>
          <w:trHeight w:val="480"/>
        </w:trPr>
        <w:tc>
          <w:tcPr>
            <w:tcW w:w="11076" w:type="dxa"/>
            <w:tcBorders>
              <w:top w:val="nil"/>
              <w:left w:val="dotDash" w:sz="8" w:space="0" w:color="808080"/>
              <w:bottom w:val="nil"/>
              <w:right w:val="dotDash" w:sz="8" w:space="0" w:color="808080"/>
            </w:tcBorders>
            <w:shd w:val="clear" w:color="auto" w:fill="auto"/>
            <w:vAlign w:val="center"/>
            <w:hideMark/>
          </w:tcPr>
          <w:p w:rsidR="00EB03A5" w:rsidRPr="00EB03A5" w:rsidRDefault="00EB03A5" w:rsidP="005E3ABE">
            <w:pPr>
              <w:adjustRightInd/>
              <w:snapToGrid/>
              <w:spacing w:after="0"/>
              <w:rPr>
                <w:rFonts w:ascii="宋体" w:eastAsia="宋体" w:hAnsi="宋体" w:cs="宋体"/>
                <w:color w:val="000000"/>
              </w:rPr>
            </w:pPr>
            <w:r w:rsidRPr="00EB03A5">
              <w:rPr>
                <w:rFonts w:ascii="宋体" w:eastAsia="宋体" w:hAnsi="宋体" w:cs="宋体" w:hint="eastAsia"/>
                <w:b/>
                <w:bCs/>
                <w:color w:val="993300"/>
              </w:rPr>
              <w:t xml:space="preserve">【时间地点】 </w:t>
            </w:r>
            <w:r w:rsidRPr="00EB03A5">
              <w:rPr>
                <w:rFonts w:ascii="宋体" w:eastAsia="宋体" w:hAnsi="宋体" w:cs="宋体" w:hint="eastAsia"/>
                <w:color w:val="000000"/>
              </w:rPr>
              <w:t>201</w:t>
            </w:r>
            <w:r>
              <w:rPr>
                <w:rFonts w:ascii="宋体" w:eastAsia="宋体" w:hAnsi="宋体" w:cs="宋体" w:hint="eastAsia"/>
                <w:color w:val="000000"/>
              </w:rPr>
              <w:t>6</w:t>
            </w:r>
            <w:r w:rsidRPr="00EB03A5">
              <w:rPr>
                <w:rFonts w:ascii="宋体" w:eastAsia="宋体" w:hAnsi="宋体" w:cs="宋体" w:hint="eastAsia"/>
                <w:color w:val="000000"/>
              </w:rPr>
              <w:t>年</w:t>
            </w:r>
            <w:r w:rsidR="005E3ABE">
              <w:rPr>
                <w:rFonts w:ascii="宋体" w:eastAsia="宋体" w:hAnsi="宋体" w:cs="宋体" w:hint="eastAsia"/>
                <w:color w:val="000000"/>
              </w:rPr>
              <w:t>8月</w:t>
            </w:r>
            <w:r w:rsidR="005E3ABE" w:rsidRPr="005E3ABE">
              <w:rPr>
                <w:rFonts w:ascii="宋体" w:eastAsia="宋体" w:hAnsi="宋体" w:cs="宋体" w:hint="eastAsia"/>
                <w:color w:val="000000"/>
              </w:rPr>
              <w:t>29-30北京</w:t>
            </w:r>
            <w:r w:rsidR="005E3ABE">
              <w:rPr>
                <w:rFonts w:ascii="宋体" w:eastAsia="宋体" w:hAnsi="宋体" w:cs="宋体" w:hint="eastAsia"/>
                <w:color w:val="000000"/>
              </w:rPr>
              <w:t>、8月</w:t>
            </w:r>
            <w:r w:rsidR="005E3ABE" w:rsidRPr="005E3ABE">
              <w:rPr>
                <w:rFonts w:ascii="宋体" w:eastAsia="宋体" w:hAnsi="宋体" w:cs="宋体" w:hint="eastAsia"/>
                <w:color w:val="000000"/>
              </w:rPr>
              <w:t>25-26上海</w:t>
            </w:r>
            <w:r w:rsidR="005E3ABE">
              <w:rPr>
                <w:rFonts w:ascii="宋体" w:eastAsia="宋体" w:hAnsi="宋体" w:cs="宋体" w:hint="eastAsia"/>
                <w:color w:val="000000"/>
              </w:rPr>
              <w:t>、8月</w:t>
            </w:r>
            <w:r w:rsidR="005E3ABE" w:rsidRPr="005E3ABE">
              <w:rPr>
                <w:rFonts w:ascii="宋体" w:eastAsia="宋体" w:hAnsi="宋体" w:cs="宋体" w:hint="eastAsia"/>
                <w:color w:val="000000"/>
              </w:rPr>
              <w:t>22-23深圳</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b/>
                <w:bCs/>
                <w:color w:val="993300"/>
              </w:rPr>
              <w:t xml:space="preserve">【参加对象】 </w:t>
            </w:r>
            <w:r w:rsidRPr="00EB03A5">
              <w:rPr>
                <w:rFonts w:ascii="宋体" w:eastAsia="宋体" w:hAnsi="宋体" w:cs="宋体" w:hint="eastAsia"/>
              </w:rPr>
              <w:t>企业CEO/总经理、研发总经理/副总、公司总工/技术总监、研发项目经理/产品经理、中</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试部经理、研发质量部经理、PMO（项目管理办公室）主任、走上管理岗位的技术人员等</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5E3ABE">
            <w:pPr>
              <w:adjustRightInd/>
              <w:snapToGrid/>
              <w:spacing w:after="0"/>
              <w:rPr>
                <w:rFonts w:ascii="宋体" w:eastAsia="宋体" w:hAnsi="宋体" w:cs="宋体"/>
              </w:rPr>
            </w:pPr>
            <w:r w:rsidRPr="00EB03A5">
              <w:rPr>
                <w:rFonts w:ascii="宋体" w:eastAsia="宋体" w:hAnsi="宋体" w:cs="宋体" w:hint="eastAsia"/>
                <w:b/>
                <w:bCs/>
                <w:color w:val="993300"/>
              </w:rPr>
              <w:t xml:space="preserve">【学习费用】 </w:t>
            </w:r>
            <w:r w:rsidRPr="00EB03A5">
              <w:rPr>
                <w:rFonts w:ascii="宋体" w:eastAsia="宋体" w:hAnsi="宋体" w:cs="宋体" w:hint="eastAsia"/>
                <w:b/>
                <w:bCs/>
                <w:color w:val="FF0000"/>
              </w:rPr>
              <w:t>单独一人3200元，4980元买一赠一</w:t>
            </w:r>
            <w:r w:rsidR="005E3ABE">
              <w:rPr>
                <w:rFonts w:ascii="宋体" w:eastAsia="宋体" w:hAnsi="宋体" w:cs="宋体" w:hint="eastAsia"/>
              </w:rPr>
              <w:t>（含课程讲义</w:t>
            </w:r>
            <w:r w:rsidRPr="00EB03A5">
              <w:rPr>
                <w:rFonts w:ascii="宋体" w:eastAsia="宋体" w:hAnsi="宋体" w:cs="宋体" w:hint="eastAsia"/>
              </w:rPr>
              <w:t>、税费、茶点等）</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5E3ABE">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【承办单位】</w:t>
            </w:r>
            <w:r w:rsidRPr="00EB03A5">
              <w:rPr>
                <w:rFonts w:ascii="宋体" w:eastAsia="宋体" w:hAnsi="宋体" w:cs="宋体" w:hint="eastAsia"/>
              </w:rPr>
              <w:t xml:space="preserve"> 企业学习网</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color w:val="E36C0A" w:themeColor="accent6" w:themeShade="BF"/>
              </w:rPr>
            </w:pPr>
            <w:r w:rsidRPr="00EB03A5">
              <w:rPr>
                <w:rFonts w:ascii="宋体" w:eastAsia="宋体" w:hAnsi="宋体" w:cs="宋体" w:hint="eastAsia"/>
                <w:b/>
                <w:color w:val="E36C0A" w:themeColor="accent6" w:themeShade="BF"/>
              </w:rPr>
              <w:t xml:space="preserve">【电子邮箱】 px2013@szyjqg.com </w:t>
            </w:r>
          </w:p>
        </w:tc>
      </w:tr>
      <w:tr w:rsidR="005E3ABE"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5E3ABE" w:rsidRPr="005E3ABE" w:rsidRDefault="005E3ABE" w:rsidP="005E3ABE">
            <w:pPr>
              <w:adjustRightInd/>
              <w:snapToGrid/>
              <w:spacing w:after="0"/>
              <w:rPr>
                <w:rFonts w:ascii="宋体" w:eastAsia="宋体" w:hAnsi="宋体" w:cs="宋体"/>
                <w:b/>
                <w:bCs/>
                <w:color w:val="E36C0A" w:themeColor="accent6" w:themeShade="BF"/>
              </w:rPr>
            </w:pPr>
            <w:r w:rsidRPr="00EB03A5">
              <w:rPr>
                <w:rFonts w:ascii="宋体" w:eastAsia="宋体" w:hAnsi="宋体" w:cs="宋体" w:hint="eastAsia"/>
                <w:b/>
                <w:bCs/>
                <w:color w:val="E36C0A" w:themeColor="accent6" w:themeShade="BF"/>
              </w:rPr>
              <w:t>【</w:t>
            </w:r>
            <w:r w:rsidRPr="005E3ABE">
              <w:rPr>
                <w:rFonts w:ascii="宋体" w:eastAsia="宋体" w:hAnsi="宋体" w:cs="宋体" w:hint="eastAsia"/>
                <w:b/>
                <w:bCs/>
                <w:color w:val="E36C0A" w:themeColor="accent6" w:themeShade="BF"/>
              </w:rPr>
              <w:t xml:space="preserve">Q </w:t>
            </w:r>
            <w:proofErr w:type="spellStart"/>
            <w:r w:rsidRPr="005E3ABE">
              <w:rPr>
                <w:rFonts w:ascii="宋体" w:eastAsia="宋体" w:hAnsi="宋体" w:cs="宋体" w:hint="eastAsia"/>
                <w:b/>
                <w:bCs/>
                <w:color w:val="E36C0A" w:themeColor="accent6" w:themeShade="BF"/>
              </w:rPr>
              <w:t>Q</w:t>
            </w:r>
            <w:proofErr w:type="spellEnd"/>
            <w:r w:rsidRPr="005E3ABE">
              <w:rPr>
                <w:rFonts w:ascii="宋体" w:eastAsia="宋体" w:hAnsi="宋体" w:cs="宋体" w:hint="eastAsia"/>
                <w:b/>
                <w:bCs/>
                <w:color w:val="E36C0A" w:themeColor="accent6" w:themeShade="BF"/>
              </w:rPr>
              <w:t>/微信</w:t>
            </w:r>
            <w:r w:rsidRPr="00EB03A5">
              <w:rPr>
                <w:rFonts w:ascii="宋体" w:eastAsia="宋体" w:hAnsi="宋体" w:cs="宋体" w:hint="eastAsia"/>
                <w:b/>
                <w:bCs/>
                <w:color w:val="E36C0A" w:themeColor="accent6" w:themeShade="BF"/>
              </w:rPr>
              <w:t>】</w:t>
            </w:r>
            <w:r w:rsidRPr="005E3ABE">
              <w:rPr>
                <w:rFonts w:ascii="宋体" w:eastAsia="宋体" w:hAnsi="宋体" w:cs="宋体" w:hint="eastAsia"/>
                <w:b/>
                <w:bCs/>
                <w:color w:val="E36C0A" w:themeColor="accent6" w:themeShade="BF"/>
              </w:rPr>
              <w:t xml:space="preserve"> 9918065</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5E3ABE">
            <w:pPr>
              <w:adjustRightInd/>
              <w:snapToGrid/>
              <w:spacing w:after="0"/>
              <w:rPr>
                <w:rFonts w:ascii="宋体" w:eastAsia="宋体" w:hAnsi="宋体" w:cs="宋体"/>
                <w:b/>
                <w:bCs/>
                <w:color w:val="E36C0A" w:themeColor="accent6" w:themeShade="BF"/>
              </w:rPr>
            </w:pPr>
            <w:r w:rsidRPr="00EB03A5">
              <w:rPr>
                <w:rFonts w:ascii="宋体" w:eastAsia="宋体" w:hAnsi="宋体" w:cs="宋体" w:hint="eastAsia"/>
                <w:b/>
                <w:bCs/>
                <w:color w:val="E36C0A" w:themeColor="accent6" w:themeShade="BF"/>
              </w:rPr>
              <w:t>【</w:t>
            </w:r>
            <w:r w:rsidR="005E3ABE" w:rsidRPr="005E3ABE">
              <w:rPr>
                <w:rFonts w:ascii="宋体" w:eastAsia="宋体" w:hAnsi="宋体" w:cs="宋体" w:hint="eastAsia"/>
                <w:b/>
                <w:bCs/>
                <w:color w:val="E36C0A" w:themeColor="accent6" w:themeShade="BF"/>
              </w:rPr>
              <w:t>咨询</w:t>
            </w:r>
            <w:r w:rsidRPr="00EB03A5">
              <w:rPr>
                <w:rFonts w:ascii="宋体" w:eastAsia="宋体" w:hAnsi="宋体" w:cs="宋体" w:hint="eastAsia"/>
                <w:b/>
                <w:bCs/>
                <w:color w:val="E36C0A" w:themeColor="accent6" w:themeShade="BF"/>
              </w:rPr>
              <w:t xml:space="preserve">手机】 18969166818 </w:t>
            </w:r>
            <w:r w:rsidR="005E3ABE">
              <w:rPr>
                <w:rFonts w:ascii="宋体" w:eastAsia="宋体" w:hAnsi="宋体" w:cs="宋体" w:hint="eastAsia"/>
                <w:b/>
                <w:bCs/>
                <w:color w:val="E36C0A" w:themeColor="accent6" w:themeShade="BF"/>
              </w:rPr>
              <w:t>陈先生</w:t>
            </w:r>
          </w:p>
        </w:tc>
      </w:tr>
      <w:tr w:rsidR="00EB03A5" w:rsidRPr="00EB03A5" w:rsidTr="007715DF">
        <w:trPr>
          <w:trHeight w:val="300"/>
        </w:trPr>
        <w:tc>
          <w:tcPr>
            <w:tcW w:w="11076" w:type="dxa"/>
            <w:tcBorders>
              <w:top w:val="nil"/>
              <w:left w:val="nil"/>
              <w:bottom w:val="nil"/>
              <w:right w:val="nil"/>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Pr>
                <w:rFonts w:ascii="宋体" w:eastAsia="宋体" w:hAnsi="宋体" w:cs="宋体"/>
                <w:noProof/>
              </w:rPr>
              <w:drawing>
                <wp:anchor distT="0" distB="0" distL="114300" distR="114300" simplePos="0" relativeHeight="251656704" behindDoc="0" locked="0" layoutInCell="1" allowOverlap="1">
                  <wp:simplePos x="0" y="0"/>
                  <wp:positionH relativeFrom="column">
                    <wp:posOffset>85725</wp:posOffset>
                  </wp:positionH>
                  <wp:positionV relativeFrom="paragraph">
                    <wp:posOffset>76200</wp:posOffset>
                  </wp:positionV>
                  <wp:extent cx="6667500" cy="28575"/>
                  <wp:effectExtent l="0" t="0" r="635" b="0"/>
                  <wp:wrapNone/>
                  <wp:docPr id="2" name="直接连接符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71525" y="2847975"/>
                            <a:ext cx="6667500" cy="9525"/>
                            <a:chOff x="771525" y="2847975"/>
                            <a:chExt cx="6667500" cy="9525"/>
                          </a:xfrm>
                        </a:grpSpPr>
                        <a:sp>
                          <a:nvSpPr>
                            <a:cNvPr id="62467" name="直接连接符 3"/>
                            <a:cNvSpPr/>
                          </a:nvSpPr>
                          <a:spPr>
                            <a:xfrm>
                              <a:off x="771525" y="2847975"/>
                              <a:ext cx="6667500" cy="9525"/>
                            </a:xfrm>
                            <a:prstGeom prst="line">
                              <a:avLst/>
                            </a:prstGeom>
                            <a:ln w="9525" cap="flat" cmpd="sng">
                              <a:solidFill>
                                <a:srgbClr val="98B955"/>
                              </a:solidFill>
                              <a:prstDash val="solid"/>
                              <a:headEnd type="none" w="med" len="med"/>
                              <a:tailEnd type="none" w="med" len="med"/>
                            </a:ln>
                          </a:spPr>
                        </a:sp>
                      </lc:lockedCanvas>
                    </a:graphicData>
                  </a:graphic>
                </wp:anchor>
              </w:drawing>
            </w:r>
          </w:p>
          <w:tbl>
            <w:tblPr>
              <w:tblW w:w="0" w:type="auto"/>
              <w:tblCellSpacing w:w="0" w:type="dxa"/>
              <w:tblCellMar>
                <w:left w:w="0" w:type="dxa"/>
                <w:right w:w="0" w:type="dxa"/>
              </w:tblCellMar>
              <w:tblLook w:val="04A0"/>
            </w:tblPr>
            <w:tblGrid>
              <w:gridCol w:w="10800"/>
            </w:tblGrid>
            <w:tr w:rsidR="00EB03A5" w:rsidRPr="00EB03A5">
              <w:trPr>
                <w:trHeight w:val="300"/>
                <w:tblCellSpacing w:w="0" w:type="dxa"/>
              </w:trPr>
              <w:tc>
                <w:tcPr>
                  <w:tcW w:w="10760"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bl>
          <w:p w:rsidR="00EB03A5" w:rsidRPr="00EB03A5" w:rsidRDefault="00EB03A5" w:rsidP="00EB03A5">
            <w:pPr>
              <w:adjustRightInd/>
              <w:snapToGrid/>
              <w:spacing w:after="0"/>
              <w:rPr>
                <w:rFonts w:ascii="宋体" w:eastAsia="宋体" w:hAnsi="宋体" w:cs="宋体"/>
              </w:rPr>
            </w:pP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课程背景：</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根据我们多年从事研发管理咨询的经验发现中国企业95%以上的研发中基层主管都是从技术 能力比较强的工</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程师中提拔起来的，很多刚刚走上管理岗位的研发人员在从技术走向管理的过程中存在如下问题：</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1.角色不能转换，过度关注技术细节；</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2.认真帮助下属可是他们并不买账；</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3.凡事亲力亲为，忙得焦头烂额，可是上司却嫌效率太低；</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4.希望下属多提意见，可是他们却什么都不说，不愿意承担责任；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5.上司让制定工作计划，可却无从下手；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6.不知道如何分派工作，如何领导团队，更不知道如何确保你的团队不出差错；</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这些问题致使走上管理工作岗位的技术人员疲惫不堪却还不能有效达到整体目标。</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从一名只对技术负责的技术人员转变为对全流程负责的项目经理和对某一专业领域负责的部门经理，在这个</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转变的过程中，技术人员要实现哪些蜕变、要掌握哪些管理技能、如何培养自己的领导力等是本课程重点探</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讨的内容。</w:t>
            </w:r>
          </w:p>
        </w:tc>
      </w:tr>
      <w:tr w:rsidR="00EB03A5" w:rsidRPr="00EB03A5" w:rsidTr="007715DF">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培训收益：</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1.分享讲师500多场研发管理培训的专业经验，通过现场的互动帮助学员理清走向管理的困惑</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2.总结和分析技术人员从技术走向管理过程中常见的问题</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3.掌握实现从技术走向管理的过程中要实现的几个转变</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4.了解从技术走向管理的五个好习惯（成果导向、综观全局、聚焦重点、发挥优势、集思广益）</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5.掌握与领导沟通的方法技巧</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6.掌握走上管理工作岗位后需要掌握的四个核心管理技能（目标与计划、组织与分派工作、控制与纠偏、领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导与激励）</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7.了解成功实现从技术走向管理转变的几个关键要素</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8.分享讲师30多个咨询项目的研发管理的案例资料（模板、表格、样例……）,帮助 学员制定Action Plan</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，使得学员参训后回到自己的公司能够很好实践</w:t>
            </w:r>
          </w:p>
        </w:tc>
      </w:tr>
      <w:tr w:rsidR="00EB03A5" w:rsidRPr="00EB03A5" w:rsidTr="007715DF">
        <w:trPr>
          <w:trHeight w:val="300"/>
        </w:trPr>
        <w:tc>
          <w:tcPr>
            <w:tcW w:w="11076" w:type="dxa"/>
            <w:tcBorders>
              <w:top w:val="nil"/>
              <w:left w:val="nil"/>
              <w:bottom w:val="nil"/>
              <w:right w:val="nil"/>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Pr>
                <w:rFonts w:ascii="宋体" w:eastAsia="宋体" w:hAnsi="宋体" w:cs="宋体"/>
                <w:noProof/>
              </w:rPr>
              <w:drawing>
                <wp:anchor distT="0" distB="0" distL="114300" distR="114300" simplePos="0" relativeHeight="251657728" behindDoc="0" locked="0" layoutInCell="1" allowOverlap="1">
                  <wp:simplePos x="0" y="0"/>
                  <wp:positionH relativeFrom="column">
                    <wp:posOffset>85725</wp:posOffset>
                  </wp:positionH>
                  <wp:positionV relativeFrom="paragraph">
                    <wp:posOffset>76200</wp:posOffset>
                  </wp:positionV>
                  <wp:extent cx="6667500" cy="28575"/>
                  <wp:effectExtent l="0" t="0" r="635" b="0"/>
                  <wp:wrapNone/>
                  <wp:docPr id="3" name="直接连接符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71525" y="7629525"/>
                            <a:ext cx="6667500" cy="9525"/>
                            <a:chOff x="771525" y="7629525"/>
                            <a:chExt cx="6667500" cy="9525"/>
                          </a:xfrm>
                        </a:grpSpPr>
                        <a:sp>
                          <a:nvSpPr>
                            <a:cNvPr id="62469" name="直接连接符 5"/>
                            <a:cNvSpPr/>
                          </a:nvSpPr>
                          <a:spPr>
                            <a:xfrm>
                              <a:off x="771525" y="7629525"/>
                              <a:ext cx="6667500" cy="9525"/>
                            </a:xfrm>
                            <a:prstGeom prst="line">
                              <a:avLst/>
                            </a:prstGeom>
                            <a:ln w="9525" cap="flat" cmpd="sng">
                              <a:solidFill>
                                <a:srgbClr val="98B955"/>
                              </a:solidFill>
                              <a:prstDash val="solid"/>
                              <a:headEnd type="none" w="med" len="med"/>
                              <a:tailEnd type="none" w="med" len="med"/>
                            </a:ln>
                          </a:spPr>
                        </a:sp>
                      </lc:lockedCanvas>
                    </a:graphicData>
                  </a:graphic>
                </wp:anchor>
              </w:drawing>
            </w:r>
          </w:p>
          <w:tbl>
            <w:tblPr>
              <w:tblW w:w="0" w:type="auto"/>
              <w:tblCellSpacing w:w="0" w:type="dxa"/>
              <w:tblCellMar>
                <w:left w:w="0" w:type="dxa"/>
                <w:right w:w="0" w:type="dxa"/>
              </w:tblCellMar>
              <w:tblLook w:val="04A0"/>
            </w:tblPr>
            <w:tblGrid>
              <w:gridCol w:w="10800"/>
            </w:tblGrid>
            <w:tr w:rsidR="00EB03A5" w:rsidRPr="00EB03A5">
              <w:trPr>
                <w:trHeight w:val="300"/>
                <w:tblCellSpacing w:w="0" w:type="dxa"/>
              </w:trPr>
              <w:tc>
                <w:tcPr>
                  <w:tcW w:w="10760"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bl>
          <w:p w:rsidR="00EB03A5" w:rsidRPr="00EB03A5" w:rsidRDefault="00EB03A5" w:rsidP="00EB03A5">
            <w:pPr>
              <w:adjustRightInd/>
              <w:snapToGrid/>
              <w:spacing w:after="0"/>
              <w:rPr>
                <w:rFonts w:ascii="宋体" w:eastAsia="宋体" w:hAnsi="宋体" w:cs="宋体"/>
              </w:rPr>
            </w:pP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讲师介绍：【Giles】</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研发管理领域品牌资深顾问</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PDMA（美国产品开发管理协会www.pdma.org）会员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《PDMA新产品开发手册》中文版主译</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清华大学研发管理特聘教授</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专业背景：</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十多年高科技企业研发管理实践，典型的在企业实践中从技术走向管理的管理专家。在某著名通信公司</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工作期间，作为硬件工程师、软件工程师和系统工程师（系统总体设计总工）参与过多个小型、大型项目开</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lastRenderedPageBreak/>
              <w:t>发，有五年具体产品开发经验，承担过多个项目的管理工作，担任过研发项目管理部经理、研发管理办经理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、技术管理部副总经理、研发IT中心主任，经历并参与主持了此公司研发管理（包括研发流程管理、研发项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目管理、研发人力资源管理、研发IT管理等模块）混乱到规范化建设的全过程。1998年开始长期与国际顶尖</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咨询顾问一起工作，并作为第一批核心小组成员与国际著名的咨询公司合作主导了研发管理变革项目及其母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项目公司级IT规划项目，同时兼任该公司高级讲师，负责企业文化建设在研发的推进和落地工作。</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研发管理咨询经验：</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曾作为项目总监、项目经理主导了10多个研发管理咨询项目，帮助这些企业全面建立研发管理体系（包</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括流程、组织、绩效、IT），有效地提升了这些公司的研发管理和创新能力。</w:t>
            </w:r>
          </w:p>
        </w:tc>
      </w:tr>
      <w:tr w:rsidR="00EB03A5" w:rsidRPr="00EB03A5" w:rsidTr="007715DF">
        <w:trPr>
          <w:trHeight w:val="300"/>
        </w:trPr>
        <w:tc>
          <w:tcPr>
            <w:tcW w:w="11076" w:type="dxa"/>
            <w:tcBorders>
              <w:top w:val="nil"/>
              <w:left w:val="nil"/>
              <w:bottom w:val="nil"/>
              <w:right w:val="nil"/>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Pr>
                <w:rFonts w:ascii="宋体" w:eastAsia="宋体" w:hAnsi="宋体" w:cs="宋体"/>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76200</wp:posOffset>
                  </wp:positionV>
                  <wp:extent cx="6667500" cy="38100"/>
                  <wp:effectExtent l="0" t="0" r="635" b="0"/>
                  <wp:wrapNone/>
                  <wp:docPr id="4" name="直接连接符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71525" y="10906125"/>
                            <a:ext cx="6667500" cy="9525"/>
                            <a:chOff x="771525" y="10906125"/>
                            <a:chExt cx="6667500" cy="9525"/>
                          </a:xfrm>
                        </a:grpSpPr>
                        <a:sp>
                          <a:nvSpPr>
                            <a:cNvPr id="62470" name="直接连接符 6"/>
                            <a:cNvSpPr/>
                          </a:nvSpPr>
                          <a:spPr>
                            <a:xfrm>
                              <a:off x="771525" y="10906125"/>
                              <a:ext cx="6667500" cy="9525"/>
                            </a:xfrm>
                            <a:prstGeom prst="line">
                              <a:avLst/>
                            </a:prstGeom>
                            <a:ln w="9525" cap="flat" cmpd="sng">
                              <a:solidFill>
                                <a:srgbClr val="98B955"/>
                              </a:solidFill>
                              <a:prstDash val="solid"/>
                              <a:headEnd type="none" w="med" len="med"/>
                              <a:tailEnd type="none" w="med" len="med"/>
                            </a:ln>
                          </a:spPr>
                        </a:sp>
                      </lc:lockedCanvas>
                    </a:graphicData>
                  </a:graphic>
                </wp:anchor>
              </w:drawing>
            </w:r>
          </w:p>
          <w:tbl>
            <w:tblPr>
              <w:tblW w:w="0" w:type="auto"/>
              <w:tblCellSpacing w:w="0" w:type="dxa"/>
              <w:tblCellMar>
                <w:left w:w="0" w:type="dxa"/>
                <w:right w:w="0" w:type="dxa"/>
              </w:tblCellMar>
              <w:tblLook w:val="04A0"/>
            </w:tblPr>
            <w:tblGrid>
              <w:gridCol w:w="10800"/>
            </w:tblGrid>
            <w:tr w:rsidR="00EB03A5" w:rsidRPr="00EB03A5">
              <w:trPr>
                <w:trHeight w:val="300"/>
                <w:tblCellSpacing w:w="0" w:type="dxa"/>
              </w:trPr>
              <w:tc>
                <w:tcPr>
                  <w:tcW w:w="10760"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bl>
          <w:p w:rsidR="00EB03A5" w:rsidRPr="00EB03A5" w:rsidRDefault="00EB03A5" w:rsidP="00EB03A5">
            <w:pPr>
              <w:adjustRightInd/>
              <w:snapToGrid/>
              <w:spacing w:after="0"/>
              <w:rPr>
                <w:rFonts w:ascii="宋体" w:eastAsia="宋体" w:hAnsi="宋体" w:cs="宋体"/>
              </w:rPr>
            </w:pP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课程大纲：</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一、案例分析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1.讨论：技术走向管理的烦恼</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二、从技术走向管理的角色定位和角色转换</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1.为什么要从技术走向管理（背景、原因）</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2.管理人员的角色定位和素质模型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3.有哪些技术管理职位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4.技术型管理者的角色与核心工作（技术管理者的不是说不要技术，而是层次越高的技术管理者，越需要技</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术广度、技术敏锐度与市场敏锐度，而且更需要沟通、管理与领导技能）</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5.技术人员与管理人员的特质</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6.研发人员的特点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7.研发人员与销售人员、工人的不同</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8.角色转换过程中常见的问题分析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1)自己解决问题到推动他人解决问题</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2)刚性和弹性的掌握</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3)从管事到管人与事的转变；</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4)从发现问题到推动解决问题的转变；</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5)从发现问题到推动解决问题的转变；</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9.角色转换的成长之路（角色、态度、知识、技能）</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10.演练与问题讨论</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三、从技术走向管理必备的好习惯</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1.习惯的价值与培养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2.习惯与原则</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3.习惯之一：成果导向</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1)过程和结果的关系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2)不同研发职位应完成的结果</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3)追求过程的快乐还是成果的快乐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4)成果导向对研发管理者的要求</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5)研讨：研发管理者在具体工作中怎么做才算是成果导向？</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6)点评：研发整体资源管理方法论（保证研发资源整体投入产出比）</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4.习惯之二：综观全局</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1)对研发各级管理者来说全局在哪里？</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2)综观全局的要求（理解自己在研发价值链中的位置和贡献）</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3)建立研发技术团队的创造性与规范性相结合的文化</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4)研发工作的特殊性决定了创造性和规范性的冲突</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5)解决这个冲突的思路</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6)团队游戏规则的建立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7)案例研讨：管理者在何种情况下可以破例？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8)案例研讨：研发团队提倡什么，反对什么？</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9)案例研讨：游戏规则建立中的赏罚基本原则是什么？</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lastRenderedPageBreak/>
              <w:t>10)研发型团队创造性文化的建立（鼓励创新，鼓励犯错误，鼓励创造性）</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11)研发型团队规范性文化的建立（规范性、纪律性、过程标准性、可制造性、可服务性、保密性等）</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5.习惯之三：聚焦重点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1)研发管理人员忙碌却无成效的原因剖析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2)研发管理人员的工作分类（四个象限）和时间管理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3)问题解答：谁都知道应当按四个象限安排工作顺序可为什么我们总安排不好？</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4)讨论：对研发管理者来说到底什么是重要的工作？领导交代的工作到底属于哪个象限？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5)案例：张经理的工作如何聚焦重点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6.习惯之四：发挥优势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1)不同的研发人员有什么优势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2)是发挥优势还是克服弱点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3)发挥优势要求我们做到什么</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4)采用什么方法才能发挥不同研发人员的优势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7.习惯之五：集思广益</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1)怎样才能使研发团队绩效最大化</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2)研发团队合作的5种方式</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3)因为差异（四个层次）所以要集思广益</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4)差异会导致冲突吗？差异与冲突的关系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5)研发冲突的原因</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6)为什么研发人员与测试人员、QA会有冲突</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7)冲突的破坏性和建设性</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8)冲突的状况与组织绩效</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9)看录像中的冲突进行讨论（项目经理、QA、下属的关系）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10)集思广益经常使用的方法论（脑力激荡法、德尔菲）</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四、研发管理者如何与领导沟通</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1.研发管理者自己沟通能力不强而领导又不懂技术怎么办？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2.为什么研发工作自己觉得开展的很好却得不到老板或领导的认可？</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3.与领导沟通的重要性</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4.无数“革命先烈”的教训分享</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5.领导的沟通类型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6.领导的沟通类型对沟通的影响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7.与领导沟通的难题（尤其是没有技术背景的领导）</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8.与领导沟通的要点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9.高层领导喜欢的沟通方式</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10.与领导沟通的方式、方法与技巧</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11.与领导沟通谨慎换位思考</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12.向领导汇报方式和工具</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13.汇报会上领导常问的问题分类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14.为什么领导在会上总是不断追着问？</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15.高层管理者对研发的沟通信息需求（开发状况、资源状况、管理优化状况）详细介绍和模板演示。</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16.分辨领导的真正需求</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17.要想成功从技术走向管理首先做个成功的下属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18.如何做个成功的下属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19.研讨：学习本单元的体会列出以后改进的三个要点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五、从技术走向管理的四个核心管理技能之一：目标与计划</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1.目标对我们的影响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2.个人目标和团队目标的关系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3.如何根据公司的战略要求制定研发部门和研发项目的目标</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4.研发部门和项目的目标如何分解到个人</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5.如何帮助下属制定工作目标</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6.目标的制定与下达（SMART化、愿景化、共享化、承诺化（PBC））</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lastRenderedPageBreak/>
              <w:t>7.研发项目的目标为什么不容易SMART</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8.为什么培训了很多次SMART研发项目目标还是做不到SMART</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9.开发管理中为什么要用模板，模板使用的3个艺术、为什么模板推行中总有困难</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10.研发工作计划的PDCA循环</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11.研发流程与计划的关系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12.研发项目计划制定的流程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13.PERT、关键路径和GANNT</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14.为什么研发项目计划不用PERT图</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15.产品开发计划如何分成四级（这四级计划的责任主体和制定时间点）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16.演练：每个小组制定一个半年计划，发表！</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六、从技术走向管理的四个核心管理技能之二：组织与分派工作</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1.活动演练 30 分钟：扑克游戏——上中下 三层互动（体验：管理对人与对事，三层角色 定位，目标下达</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，控制与跟踪，愿景与目标共享，结果反馈等）</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2.研发执行力缺失的原因分析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3.常见研发组织形式及优缺点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4.如何对研发工作进行分解</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5.给研发人员分派工作的原则</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6.给研发人员分派工作的步骤</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7.给研发人员分派工作中容易出现的问题</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8.研发沟通管理的内容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9.沟通的目的与功能</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10.沟通的种类与方式</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11.有效沟通的障碍/约哈里窗</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12.面对面沟通避免的小动作</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13.如何给其它部门分派研发工作</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14.研发管理人员在分派工作中容易存在的问题、原因和克服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15.给研发技术人员创造愿景、描绘愿景，尤其是关于项目与团队前途</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16.案例研讨：研发技术型团队的成员常被迫承担紧急的项目周期，该如何处理？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17.案例研讨：给予研发技术人员的空间到底多大，犯什么样的错误可以接受？</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18.案例研讨：任务下达后完成得不好但因为是碰到困难又怎么处理？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19.案例研讨：一个人承担多个项目遇到资源冲突怎么办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20.案例研讨：两个领导意见不一致，怎么办？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七、从技术走向管理的四个核心管理技能之三：控制与纠偏</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1.研发工作为什么难以控制</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2.研发工作的问题管理与风险管理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3.研发工作追踪的步骤</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4.研发工作控制方法之一：会议（具体操作与模板）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5.研发工作控制方法之二：报告机制（具体操作与模板）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6.研发工作控制方法之三：审计（具体操作与模板）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7.研发工作控制方法之四：合同书与任务书（具体操作与模板）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8.研发工作控制方法之五：预警系统（具体操作与模板）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9.研发工作控制方法之六：经验教训总结（具体操作与模板）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10.研发工作控制方法之七：测评（具体操作与模板）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11.研发工作控制方法之八：非正规控制（具体操作与模板）</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12.研发工作如何度量、量化管理（有哪些量化指标、PCB）</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13.关于控制的误区（用人不疑、甩手掌柜、与创新的矛盾）</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14.关于研发执行力</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八、从技术走向管理的四个核心管理技能之四：领导与激励</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1.研发领导权威力的来源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2.研发领导如何发展个人魅力</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lastRenderedPageBreak/>
              <w:t>3.如何针对不同环境和不同的研发人员进行情景领导</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4.讨论：如何增进研发团队的凝聚力和士气</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5.研发领导如何授权</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6.研发领导如何辅导下属和培养接班人</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7.研发部门中的“因人而异”的管理方法</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1)白金法则</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2)如何管理你团队性格特征不同的下属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3)案例分析：如何考察与识别有管理潜力的技术型部属？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4)尊重研发技术人员个性的沟通模式与方法</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5)案例研讨：如何管理技术型团队中的悍将、润滑油、老黄牛型的部属？</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8.研发人员的考核与激励（专题讲解）</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1)建立功能型团队与项目型团队面向结果的绩效考核办法</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2)定性与定量考核法；</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3)有效理解结果、过程、投入的考核之间的关系；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4)关键绩效指标考核法（KPI法）：模板、业界案例、练习</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5)平衡计分卡考核法（BSC法）：模板、业界案例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6)个人业务承诺法（PBC法）：模板、业界案例、练习</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7)考核流程与360度考核法：业界案例比较分析</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8)末位淘汰法</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9)各层次技术人员考核要求及关键内容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9.研发技术型人才的培育与任职资格管理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1)研发技术型人才的素质模型与特点</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2)培育部属（辅导的7步结构、研发技术人员积极意愿度的 培育、能力度的培育、如何培养研发技术型新手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、如何培养研发技术型骨干与高端人才）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3)任职资格管理（双阶梯职业通道模型、任职资格的目的与作用、任职资格的体系与标准、认证与成长、职</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涯发展）</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4)基于任职资格的研发技术型人员的培训实习体系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5)专业技术人才和专业技术管理人才（系统工程师、QA、项目经理等）的正式培养机制——资源池</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10.研发技术型人才的非物质激励与物质激励方法</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1)研发技术型人才的需要</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2)案例研讨：研发技术型人才受什么因素激励？</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3)案例研讨：技术型团队的士气受哪些因素影响？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4)案例研讨：技术型团队的凝聚力受哪些因素影响？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5)管理者的红黑脸方法（勋章、鲜花、鼓励、期望、赞美；警告、批评、敲打、揉搓、杀鸡骇猴、痛骂等。</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6)案例研讨：如何对技术型部属使用红脸？</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7)案例研讨：如何对技术型部属使用黑脸？</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8)案例研讨：能干的技术型部属犯了错误如何处理？</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9)案例研讨：如何在能力比你强的技术型部属中树立你的威信？</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10)研发技术型人员的物质型激励：薪酬包组合、组合结构、薪酬分配、薪酬梯级、工资奖金比例。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11)资力能力及报酬的关系、业界案例</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12)技术人员离职的征兆管理以及如何留住有价值的知识型员工</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11.演练与讨论</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b/>
                <w:bCs/>
                <w:color w:val="993300"/>
              </w:rPr>
            </w:pPr>
            <w:r w:rsidRPr="00EB03A5">
              <w:rPr>
                <w:rFonts w:ascii="宋体" w:eastAsia="宋体" w:hAnsi="宋体" w:cs="宋体" w:hint="eastAsia"/>
                <w:b/>
                <w:bCs/>
                <w:color w:val="993300"/>
              </w:rPr>
              <w:t>九、成功实现从技术走向管理转变的关键</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1.成功的实现角色换位</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2.管理技能的培养</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3.个人修炼（习惯、领导力、沟通能力）</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4.组织的融合和团队的打造</w:t>
            </w:r>
          </w:p>
        </w:tc>
      </w:tr>
      <w:tr w:rsidR="00EB03A5" w:rsidRPr="00EB03A5" w:rsidTr="007715DF">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5.给刚走上管理岗位的技术人员推荐的书籍和电影</w:t>
            </w:r>
          </w:p>
        </w:tc>
      </w:tr>
      <w:tr w:rsidR="00EB03A5" w:rsidRPr="00EB03A5" w:rsidTr="007715DF">
        <w:trPr>
          <w:trHeight w:val="285"/>
        </w:trPr>
        <w:tc>
          <w:tcPr>
            <w:tcW w:w="11076" w:type="dxa"/>
            <w:tcBorders>
              <w:top w:val="nil"/>
              <w:left w:val="dotDash" w:sz="8" w:space="0" w:color="808080"/>
              <w:bottom w:val="dotDash" w:sz="8" w:space="0" w:color="808080"/>
              <w:right w:val="dotDash" w:sz="8" w:space="0" w:color="808080"/>
            </w:tcBorders>
            <w:shd w:val="clear" w:color="auto" w:fill="auto"/>
            <w:noWrap/>
            <w:vAlign w:val="center"/>
            <w:hideMark/>
          </w:tcPr>
          <w:p w:rsidR="00EB03A5" w:rsidRPr="00EB03A5" w:rsidRDefault="00EB03A5" w:rsidP="00EB03A5">
            <w:pPr>
              <w:adjustRightInd/>
              <w:snapToGrid/>
              <w:spacing w:after="0"/>
              <w:rPr>
                <w:rFonts w:ascii="宋体" w:eastAsia="宋体" w:hAnsi="宋体" w:cs="宋体"/>
              </w:rPr>
            </w:pPr>
            <w:r w:rsidRPr="00EB03A5">
              <w:rPr>
                <w:rFonts w:ascii="宋体" w:eastAsia="宋体" w:hAnsi="宋体" w:cs="宋体" w:hint="eastAsia"/>
              </w:rPr>
              <w:t xml:space="preserve">　</w:t>
            </w:r>
          </w:p>
        </w:tc>
      </w:tr>
    </w:tbl>
    <w:p w:rsidR="007715DF" w:rsidRDefault="007715DF" w:rsidP="007715DF">
      <w:pPr>
        <w:jc w:val="center"/>
        <w:rPr>
          <w:rFonts w:ascii="微软雅黑" w:hAnsi="微软雅黑" w:cs="微软雅黑" w:hint="eastAsia"/>
          <w:b/>
          <w:bCs/>
          <w:color w:val="FF0000"/>
          <w:w w:val="110"/>
          <w:sz w:val="48"/>
          <w:szCs w:val="48"/>
        </w:rPr>
      </w:pPr>
    </w:p>
    <w:p w:rsidR="007715DF" w:rsidRPr="00AC060B" w:rsidRDefault="007715DF" w:rsidP="007715DF">
      <w:pPr>
        <w:jc w:val="center"/>
        <w:rPr>
          <w:rFonts w:ascii="微软雅黑" w:hAnsi="微软雅黑" w:cs="微软雅黑"/>
          <w:b/>
          <w:bCs/>
          <w:color w:val="FF0000"/>
          <w:w w:val="110"/>
          <w:sz w:val="48"/>
          <w:szCs w:val="48"/>
        </w:rPr>
      </w:pPr>
      <w:r w:rsidRPr="001A7AC7">
        <w:rPr>
          <w:rFonts w:ascii="微软雅黑" w:hAnsi="微软雅黑" w:cs="微软雅黑" w:hint="eastAsia"/>
          <w:b/>
          <w:bCs/>
          <w:color w:val="FF0000"/>
          <w:w w:val="110"/>
          <w:sz w:val="48"/>
          <w:szCs w:val="48"/>
        </w:rPr>
        <w:lastRenderedPageBreak/>
        <w:t>报名回执表</w:t>
      </w:r>
    </w:p>
    <w:p w:rsidR="007715DF" w:rsidRPr="001A7AC7" w:rsidRDefault="007715DF" w:rsidP="007715DF">
      <w:pPr>
        <w:ind w:left="2259" w:hangingChars="1027" w:hanging="2259"/>
        <w:jc w:val="center"/>
        <w:rPr>
          <w:rFonts w:ascii="微软雅黑" w:hAnsi="微软雅黑"/>
          <w:color w:val="000000"/>
          <w:szCs w:val="21"/>
        </w:rPr>
      </w:pPr>
      <w:r w:rsidRPr="001A7AC7">
        <w:rPr>
          <w:rFonts w:ascii="微软雅黑" w:hAnsi="微软雅黑" w:cs="宋体" w:hint="eastAsia"/>
          <w:bCs/>
          <w:szCs w:val="21"/>
        </w:rPr>
        <w:t>回执请发到邮箱：</w:t>
      </w:r>
      <w:r w:rsidRPr="001A7AC7">
        <w:rPr>
          <w:rFonts w:ascii="微软雅黑" w:hAnsi="微软雅黑" w:hint="eastAsia"/>
          <w:szCs w:val="21"/>
        </w:rPr>
        <w:t>px2013@szyjqg.com</w:t>
      </w:r>
      <w:r w:rsidRPr="001A7AC7">
        <w:rPr>
          <w:rFonts w:ascii="微软雅黑" w:hAnsi="微软雅黑" w:cs="宋体" w:hint="eastAsia"/>
          <w:bCs/>
          <w:szCs w:val="21"/>
        </w:rPr>
        <w:t xml:space="preserve"> </w:t>
      </w:r>
    </w:p>
    <w:tbl>
      <w:tblPr>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000"/>
      </w:tblPr>
      <w:tblGrid>
        <w:gridCol w:w="1400"/>
        <w:gridCol w:w="1535"/>
        <w:gridCol w:w="603"/>
        <w:gridCol w:w="1300"/>
        <w:gridCol w:w="2184"/>
        <w:gridCol w:w="1214"/>
        <w:gridCol w:w="2194"/>
      </w:tblGrid>
      <w:tr w:rsidR="007715DF" w:rsidRPr="001A7AC7" w:rsidTr="00174B3F">
        <w:trPr>
          <w:trHeight w:val="371"/>
          <w:jc w:val="center"/>
        </w:trPr>
        <w:tc>
          <w:tcPr>
            <w:tcW w:w="10430" w:type="dxa"/>
            <w:gridSpan w:val="7"/>
            <w:tcMar>
              <w:top w:w="227" w:type="dxa"/>
              <w:left w:w="113" w:type="dxa"/>
              <w:bottom w:w="170" w:type="dxa"/>
              <w:right w:w="113" w:type="dxa"/>
            </w:tcMar>
            <w:vAlign w:val="center"/>
          </w:tcPr>
          <w:p w:rsidR="007715DF" w:rsidRPr="001A7AC7" w:rsidRDefault="007715DF" w:rsidP="00174B3F">
            <w:pPr>
              <w:rPr>
                <w:rFonts w:ascii="微软雅黑" w:hAnsi="微软雅黑"/>
                <w:color w:val="000000"/>
              </w:rPr>
            </w:pPr>
            <w:r w:rsidRPr="001A7AC7">
              <w:rPr>
                <w:rFonts w:ascii="微软雅黑" w:hAnsi="微软雅黑" w:hint="eastAsia"/>
                <w:color w:val="000000"/>
              </w:rPr>
              <w:t xml:space="preserve">     </w:t>
            </w:r>
            <w:r w:rsidRPr="001A7AC7">
              <w:rPr>
                <w:rFonts w:ascii="微软雅黑" w:hAnsi="微软雅黑" w:hint="eastAsia"/>
                <w:color w:val="000000"/>
                <w:szCs w:val="21"/>
              </w:rPr>
              <w:t xml:space="preserve">我单位共 </w:t>
            </w:r>
            <w:r w:rsidRPr="001A7AC7">
              <w:rPr>
                <w:rFonts w:ascii="微软雅黑" w:hAnsi="微软雅黑" w:hint="eastAsia"/>
                <w:color w:val="000000"/>
                <w:szCs w:val="21"/>
                <w:u w:val="single"/>
              </w:rPr>
              <w:t>______</w:t>
            </w:r>
            <w:r w:rsidRPr="001A7AC7">
              <w:rPr>
                <w:rFonts w:ascii="微软雅黑" w:hAnsi="微软雅黑" w:hint="eastAsia"/>
                <w:color w:val="000000"/>
                <w:szCs w:val="21"/>
              </w:rPr>
              <w:t xml:space="preserve"> 人确定报名参加 2016年</w:t>
            </w:r>
            <w:r w:rsidRPr="001A7AC7">
              <w:rPr>
                <w:rFonts w:ascii="微软雅黑" w:hAnsi="微软雅黑" w:hint="eastAsia"/>
                <w:color w:val="000000"/>
                <w:szCs w:val="21"/>
                <w:u w:val="single"/>
              </w:rPr>
              <w:t>______</w:t>
            </w:r>
            <w:r w:rsidRPr="00380F06">
              <w:rPr>
                <w:rFonts w:ascii="Microsoft Yahei" w:hAnsi="Microsoft Yahei" w:hint="eastAsia"/>
                <w:color w:val="000000"/>
                <w:shd w:val="clear" w:color="auto" w:fill="FFFFFF"/>
              </w:rPr>
              <w:t>月</w:t>
            </w:r>
            <w:r w:rsidRPr="001A7AC7">
              <w:rPr>
                <w:rFonts w:ascii="微软雅黑" w:hAnsi="微软雅黑" w:hint="eastAsia"/>
                <w:color w:val="000000"/>
                <w:szCs w:val="21"/>
                <w:u w:val="single"/>
              </w:rPr>
              <w:t>______</w:t>
            </w:r>
            <w:r w:rsidRPr="001A7AC7">
              <w:rPr>
                <w:rFonts w:ascii="微软雅黑" w:hAnsi="微软雅黑" w:hint="eastAsia"/>
                <w:color w:val="000000"/>
                <w:szCs w:val="21"/>
              </w:rPr>
              <w:t>日 在</w:t>
            </w:r>
            <w:r w:rsidRPr="001A7AC7">
              <w:rPr>
                <w:rFonts w:ascii="微软雅黑" w:hAnsi="微软雅黑" w:hint="eastAsia"/>
                <w:color w:val="000000"/>
                <w:szCs w:val="21"/>
                <w:u w:val="single"/>
              </w:rPr>
              <w:t>_____</w:t>
            </w:r>
            <w:r>
              <w:rPr>
                <w:rFonts w:ascii="微软雅黑" w:hAnsi="微软雅黑" w:hint="eastAsia"/>
                <w:color w:val="000000"/>
                <w:szCs w:val="21"/>
                <w:u w:val="single"/>
              </w:rPr>
              <w:t xml:space="preserve"> </w:t>
            </w:r>
            <w:r w:rsidRPr="001A7AC7">
              <w:rPr>
                <w:rFonts w:ascii="微软雅黑" w:hAnsi="微软雅黑" w:hint="eastAsia"/>
                <w:color w:val="000000"/>
                <w:szCs w:val="21"/>
                <w:u w:val="single"/>
              </w:rPr>
              <w:t>_</w:t>
            </w:r>
            <w:r w:rsidRPr="001A7AC7">
              <w:rPr>
                <w:rFonts w:ascii="微软雅黑" w:hAnsi="微软雅黑" w:hint="eastAsia"/>
                <w:color w:val="000000"/>
                <w:szCs w:val="21"/>
              </w:rPr>
              <w:t>举办的</w:t>
            </w:r>
            <w:r w:rsidRPr="001A7AC7">
              <w:rPr>
                <w:rFonts w:ascii="微软雅黑" w:hAnsi="微软雅黑" w:hint="eastAsia"/>
                <w:color w:val="000000"/>
              </w:rPr>
              <w:t>《</w:t>
            </w:r>
            <w:r w:rsidRPr="001A7AC7">
              <w:rPr>
                <w:rFonts w:ascii="微软雅黑" w:hAnsi="微软雅黑" w:hint="eastAsia"/>
                <w:color w:val="000000"/>
                <w:szCs w:val="21"/>
                <w:u w:val="single"/>
              </w:rPr>
              <w:t>__</w:t>
            </w:r>
            <w:r w:rsidRPr="007715DF">
              <w:rPr>
                <w:rFonts w:ascii="微软雅黑" w:hAnsi="微软雅黑" w:hint="eastAsia"/>
                <w:color w:val="000000"/>
                <w:szCs w:val="21"/>
                <w:u w:val="single"/>
              </w:rPr>
              <w:t>研发经理的领导力与执行力</w:t>
            </w:r>
            <w:r w:rsidRPr="001A7AC7">
              <w:rPr>
                <w:rFonts w:ascii="微软雅黑" w:hAnsi="微软雅黑" w:hint="eastAsia"/>
                <w:color w:val="000000"/>
                <w:szCs w:val="21"/>
                <w:u w:val="single"/>
              </w:rPr>
              <w:t>_</w:t>
            </w:r>
            <w:r w:rsidRPr="001A7AC7">
              <w:rPr>
                <w:rFonts w:ascii="微软雅黑" w:hAnsi="微软雅黑" w:hint="eastAsia"/>
                <w:color w:val="000000"/>
              </w:rPr>
              <w:t>》培训班。</w:t>
            </w:r>
          </w:p>
        </w:tc>
      </w:tr>
      <w:tr w:rsidR="007715DF" w:rsidRPr="001A7AC7" w:rsidTr="00174B3F">
        <w:trPr>
          <w:trHeight w:val="371"/>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rPr>
              <w:t>单位</w:t>
            </w:r>
            <w:r w:rsidRPr="001A7AC7">
              <w:rPr>
                <w:rFonts w:ascii="微软雅黑" w:hAnsi="微软雅黑" w:hint="eastAsia"/>
              </w:rPr>
              <w:t>名称</w:t>
            </w:r>
          </w:p>
        </w:tc>
        <w:tc>
          <w:tcPr>
            <w:tcW w:w="9030" w:type="dxa"/>
            <w:gridSpan w:val="6"/>
            <w:vAlign w:val="center"/>
          </w:tcPr>
          <w:p w:rsidR="007715DF" w:rsidRPr="001A7AC7" w:rsidRDefault="007715DF" w:rsidP="00174B3F">
            <w:pPr>
              <w:rPr>
                <w:rFonts w:ascii="微软雅黑" w:hAnsi="微软雅黑"/>
              </w:rPr>
            </w:pPr>
          </w:p>
        </w:tc>
      </w:tr>
      <w:tr w:rsidR="007715DF" w:rsidRPr="001A7AC7" w:rsidTr="00174B3F">
        <w:trPr>
          <w:trHeight w:val="399"/>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rPr>
              <w:t>联系人</w:t>
            </w:r>
          </w:p>
        </w:tc>
        <w:tc>
          <w:tcPr>
            <w:tcW w:w="2138" w:type="dxa"/>
            <w:gridSpan w:val="2"/>
            <w:vAlign w:val="center"/>
          </w:tcPr>
          <w:p w:rsidR="007715DF" w:rsidRPr="001A7AC7" w:rsidRDefault="007715DF" w:rsidP="00174B3F">
            <w:pPr>
              <w:jc w:val="center"/>
              <w:rPr>
                <w:rFonts w:ascii="微软雅黑" w:hAnsi="微软雅黑"/>
              </w:rPr>
            </w:pPr>
          </w:p>
        </w:tc>
        <w:tc>
          <w:tcPr>
            <w:tcW w:w="1300" w:type="dxa"/>
            <w:vAlign w:val="center"/>
          </w:tcPr>
          <w:p w:rsidR="007715DF" w:rsidRPr="001A7AC7" w:rsidRDefault="007715DF" w:rsidP="00174B3F">
            <w:pPr>
              <w:jc w:val="center"/>
              <w:rPr>
                <w:rFonts w:ascii="微软雅黑" w:hAnsi="微软雅黑"/>
              </w:rPr>
            </w:pPr>
            <w:r w:rsidRPr="001A7AC7">
              <w:rPr>
                <w:rFonts w:ascii="微软雅黑" w:hAnsi="微软雅黑"/>
              </w:rPr>
              <w:t>电 话</w:t>
            </w:r>
          </w:p>
        </w:tc>
        <w:tc>
          <w:tcPr>
            <w:tcW w:w="2184" w:type="dxa"/>
            <w:vAlign w:val="center"/>
          </w:tcPr>
          <w:p w:rsidR="007715DF" w:rsidRPr="001A7AC7" w:rsidRDefault="007715DF" w:rsidP="00174B3F">
            <w:pPr>
              <w:jc w:val="center"/>
              <w:rPr>
                <w:rFonts w:ascii="微软雅黑" w:hAnsi="微软雅黑"/>
              </w:rPr>
            </w:pPr>
          </w:p>
        </w:tc>
        <w:tc>
          <w:tcPr>
            <w:tcW w:w="1214" w:type="dxa"/>
            <w:vAlign w:val="center"/>
          </w:tcPr>
          <w:p w:rsidR="007715DF" w:rsidRPr="001A7AC7" w:rsidRDefault="007715DF" w:rsidP="00174B3F">
            <w:pPr>
              <w:jc w:val="center"/>
              <w:rPr>
                <w:rFonts w:ascii="微软雅黑" w:hAnsi="微软雅黑"/>
              </w:rPr>
            </w:pPr>
            <w:r w:rsidRPr="001A7AC7">
              <w:rPr>
                <w:rFonts w:ascii="微软雅黑" w:hAnsi="微软雅黑"/>
              </w:rPr>
              <w:t>手 机</w:t>
            </w:r>
          </w:p>
        </w:tc>
        <w:tc>
          <w:tcPr>
            <w:tcW w:w="2194" w:type="dxa"/>
            <w:vAlign w:val="center"/>
          </w:tcPr>
          <w:p w:rsidR="007715DF" w:rsidRPr="001A7AC7" w:rsidRDefault="007715DF" w:rsidP="00174B3F">
            <w:pPr>
              <w:jc w:val="center"/>
              <w:rPr>
                <w:rFonts w:ascii="微软雅黑" w:hAnsi="微软雅黑"/>
              </w:rPr>
            </w:pPr>
          </w:p>
        </w:tc>
      </w:tr>
      <w:tr w:rsidR="007715DF" w:rsidRPr="001A7AC7" w:rsidTr="00174B3F">
        <w:trPr>
          <w:trHeight w:val="371"/>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rPr>
              <w:t>地 址</w:t>
            </w:r>
          </w:p>
        </w:tc>
        <w:tc>
          <w:tcPr>
            <w:tcW w:w="2138" w:type="dxa"/>
            <w:gridSpan w:val="2"/>
            <w:vAlign w:val="center"/>
          </w:tcPr>
          <w:p w:rsidR="007715DF" w:rsidRPr="001A7AC7" w:rsidRDefault="007715DF" w:rsidP="00174B3F">
            <w:pPr>
              <w:jc w:val="center"/>
              <w:rPr>
                <w:rFonts w:ascii="微软雅黑" w:hAnsi="微软雅黑"/>
              </w:rPr>
            </w:pPr>
          </w:p>
        </w:tc>
        <w:tc>
          <w:tcPr>
            <w:tcW w:w="1300" w:type="dxa"/>
            <w:vAlign w:val="center"/>
          </w:tcPr>
          <w:p w:rsidR="007715DF" w:rsidRPr="001A7AC7" w:rsidRDefault="007715DF" w:rsidP="00174B3F">
            <w:pPr>
              <w:jc w:val="center"/>
              <w:rPr>
                <w:rFonts w:ascii="微软雅黑" w:hAnsi="微软雅黑"/>
              </w:rPr>
            </w:pPr>
            <w:r w:rsidRPr="001A7AC7">
              <w:rPr>
                <w:rFonts w:ascii="微软雅黑" w:hAnsi="微软雅黑"/>
              </w:rPr>
              <w:t>传 真</w:t>
            </w:r>
          </w:p>
        </w:tc>
        <w:tc>
          <w:tcPr>
            <w:tcW w:w="2184" w:type="dxa"/>
            <w:vAlign w:val="center"/>
          </w:tcPr>
          <w:p w:rsidR="007715DF" w:rsidRPr="001A7AC7" w:rsidRDefault="007715DF" w:rsidP="00174B3F">
            <w:pPr>
              <w:jc w:val="center"/>
              <w:rPr>
                <w:rFonts w:ascii="微软雅黑" w:hAnsi="微软雅黑"/>
              </w:rPr>
            </w:pPr>
          </w:p>
        </w:tc>
        <w:tc>
          <w:tcPr>
            <w:tcW w:w="1214" w:type="dxa"/>
            <w:vAlign w:val="center"/>
          </w:tcPr>
          <w:p w:rsidR="007715DF" w:rsidRPr="001A7AC7" w:rsidRDefault="007715DF" w:rsidP="00174B3F">
            <w:pPr>
              <w:jc w:val="center"/>
              <w:rPr>
                <w:rFonts w:ascii="微软雅黑" w:hAnsi="微软雅黑"/>
              </w:rPr>
            </w:pPr>
            <w:r w:rsidRPr="001A7AC7">
              <w:rPr>
                <w:rFonts w:ascii="微软雅黑" w:hAnsi="微软雅黑"/>
              </w:rPr>
              <w:t>E-mail</w:t>
            </w:r>
          </w:p>
        </w:tc>
        <w:tc>
          <w:tcPr>
            <w:tcW w:w="2194" w:type="dxa"/>
            <w:vAlign w:val="center"/>
          </w:tcPr>
          <w:p w:rsidR="007715DF" w:rsidRPr="001A7AC7" w:rsidRDefault="007715DF" w:rsidP="00174B3F">
            <w:pPr>
              <w:jc w:val="center"/>
              <w:rPr>
                <w:rFonts w:ascii="微软雅黑" w:hAnsi="微软雅黑"/>
              </w:rPr>
            </w:pPr>
          </w:p>
        </w:tc>
      </w:tr>
      <w:tr w:rsidR="007715DF" w:rsidRPr="001A7AC7" w:rsidTr="00174B3F">
        <w:trPr>
          <w:trHeight w:val="399"/>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rPr>
              <w:t>序号</w:t>
            </w:r>
          </w:p>
        </w:tc>
        <w:tc>
          <w:tcPr>
            <w:tcW w:w="1535" w:type="dxa"/>
            <w:vAlign w:val="center"/>
          </w:tcPr>
          <w:p w:rsidR="007715DF" w:rsidRPr="001A7AC7" w:rsidRDefault="007715DF" w:rsidP="00174B3F">
            <w:pPr>
              <w:jc w:val="center"/>
              <w:rPr>
                <w:rFonts w:ascii="微软雅黑" w:hAnsi="微软雅黑"/>
              </w:rPr>
            </w:pPr>
            <w:r w:rsidRPr="001A7AC7">
              <w:rPr>
                <w:rFonts w:ascii="微软雅黑" w:hAnsi="微软雅黑"/>
              </w:rPr>
              <w:t>参会人员</w:t>
            </w:r>
          </w:p>
        </w:tc>
        <w:tc>
          <w:tcPr>
            <w:tcW w:w="603" w:type="dxa"/>
            <w:vAlign w:val="center"/>
          </w:tcPr>
          <w:p w:rsidR="007715DF" w:rsidRPr="001A7AC7" w:rsidRDefault="007715DF" w:rsidP="00174B3F">
            <w:pPr>
              <w:jc w:val="center"/>
              <w:rPr>
                <w:rFonts w:ascii="微软雅黑" w:hAnsi="微软雅黑"/>
              </w:rPr>
            </w:pPr>
            <w:r w:rsidRPr="001A7AC7">
              <w:rPr>
                <w:rFonts w:ascii="微软雅黑" w:hAnsi="微软雅黑"/>
              </w:rPr>
              <w:t>性 别</w:t>
            </w:r>
          </w:p>
        </w:tc>
        <w:tc>
          <w:tcPr>
            <w:tcW w:w="1300" w:type="dxa"/>
            <w:vAlign w:val="center"/>
          </w:tcPr>
          <w:p w:rsidR="007715DF" w:rsidRPr="001A7AC7" w:rsidRDefault="007715DF" w:rsidP="00174B3F">
            <w:pPr>
              <w:jc w:val="center"/>
              <w:rPr>
                <w:rFonts w:ascii="微软雅黑" w:hAnsi="微软雅黑"/>
              </w:rPr>
            </w:pPr>
            <w:r w:rsidRPr="001A7AC7">
              <w:rPr>
                <w:rFonts w:ascii="微软雅黑" w:hAnsi="微软雅黑"/>
              </w:rPr>
              <w:t>部门/职务</w:t>
            </w:r>
          </w:p>
        </w:tc>
        <w:tc>
          <w:tcPr>
            <w:tcW w:w="2184" w:type="dxa"/>
            <w:vAlign w:val="center"/>
          </w:tcPr>
          <w:p w:rsidR="007715DF" w:rsidRPr="001A7AC7" w:rsidRDefault="007715DF" w:rsidP="00174B3F">
            <w:pPr>
              <w:jc w:val="center"/>
              <w:rPr>
                <w:rFonts w:ascii="微软雅黑" w:hAnsi="微软雅黑"/>
              </w:rPr>
            </w:pPr>
            <w:r w:rsidRPr="001A7AC7">
              <w:rPr>
                <w:rFonts w:ascii="微软雅黑" w:hAnsi="微软雅黑"/>
              </w:rPr>
              <w:t>联络手机</w:t>
            </w:r>
          </w:p>
        </w:tc>
        <w:tc>
          <w:tcPr>
            <w:tcW w:w="1214" w:type="dxa"/>
            <w:vAlign w:val="center"/>
          </w:tcPr>
          <w:p w:rsidR="007715DF" w:rsidRPr="001A7AC7" w:rsidRDefault="007715DF" w:rsidP="00174B3F">
            <w:pPr>
              <w:jc w:val="center"/>
              <w:rPr>
                <w:rFonts w:ascii="微软雅黑" w:hAnsi="微软雅黑"/>
              </w:rPr>
            </w:pPr>
            <w:r w:rsidRPr="001A7AC7">
              <w:rPr>
                <w:rFonts w:ascii="微软雅黑" w:hAnsi="微软雅黑"/>
              </w:rPr>
              <w:t>金 额</w:t>
            </w:r>
          </w:p>
        </w:tc>
        <w:tc>
          <w:tcPr>
            <w:tcW w:w="2194" w:type="dxa"/>
            <w:vAlign w:val="center"/>
          </w:tcPr>
          <w:p w:rsidR="007715DF" w:rsidRPr="001A7AC7" w:rsidRDefault="007715DF" w:rsidP="00174B3F">
            <w:pPr>
              <w:jc w:val="center"/>
              <w:rPr>
                <w:rFonts w:ascii="微软雅黑" w:hAnsi="微软雅黑"/>
              </w:rPr>
            </w:pPr>
            <w:r w:rsidRPr="001A7AC7">
              <w:rPr>
                <w:rFonts w:ascii="微软雅黑" w:hAnsi="微软雅黑"/>
              </w:rPr>
              <w:t>合 计</w:t>
            </w:r>
          </w:p>
        </w:tc>
      </w:tr>
      <w:tr w:rsidR="007715DF" w:rsidRPr="001A7AC7" w:rsidTr="00174B3F">
        <w:trPr>
          <w:cantSplit/>
          <w:trHeight w:val="371"/>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rPr>
              <w:t>1</w:t>
            </w:r>
          </w:p>
        </w:tc>
        <w:tc>
          <w:tcPr>
            <w:tcW w:w="1535" w:type="dxa"/>
            <w:vAlign w:val="center"/>
          </w:tcPr>
          <w:p w:rsidR="007715DF" w:rsidRPr="001A7AC7" w:rsidRDefault="007715DF" w:rsidP="00174B3F">
            <w:pPr>
              <w:jc w:val="center"/>
              <w:rPr>
                <w:rFonts w:ascii="微软雅黑" w:hAnsi="微软雅黑"/>
              </w:rPr>
            </w:pPr>
          </w:p>
        </w:tc>
        <w:tc>
          <w:tcPr>
            <w:tcW w:w="603" w:type="dxa"/>
            <w:vAlign w:val="center"/>
          </w:tcPr>
          <w:p w:rsidR="007715DF" w:rsidRPr="001A7AC7" w:rsidRDefault="007715DF" w:rsidP="00174B3F">
            <w:pPr>
              <w:jc w:val="center"/>
              <w:rPr>
                <w:rFonts w:ascii="微软雅黑" w:hAnsi="微软雅黑"/>
              </w:rPr>
            </w:pPr>
          </w:p>
        </w:tc>
        <w:tc>
          <w:tcPr>
            <w:tcW w:w="1300" w:type="dxa"/>
            <w:vAlign w:val="center"/>
          </w:tcPr>
          <w:p w:rsidR="007715DF" w:rsidRPr="001A7AC7" w:rsidRDefault="007715DF" w:rsidP="00174B3F">
            <w:pPr>
              <w:jc w:val="center"/>
              <w:rPr>
                <w:rFonts w:ascii="微软雅黑" w:hAnsi="微软雅黑"/>
              </w:rPr>
            </w:pPr>
          </w:p>
        </w:tc>
        <w:tc>
          <w:tcPr>
            <w:tcW w:w="2184" w:type="dxa"/>
            <w:vAlign w:val="center"/>
          </w:tcPr>
          <w:p w:rsidR="007715DF" w:rsidRPr="001A7AC7" w:rsidRDefault="007715DF" w:rsidP="00174B3F">
            <w:pPr>
              <w:jc w:val="center"/>
              <w:rPr>
                <w:rFonts w:ascii="微软雅黑" w:hAnsi="微软雅黑"/>
              </w:rPr>
            </w:pPr>
          </w:p>
        </w:tc>
        <w:tc>
          <w:tcPr>
            <w:tcW w:w="1214" w:type="dxa"/>
            <w:vAlign w:val="center"/>
          </w:tcPr>
          <w:p w:rsidR="007715DF" w:rsidRPr="001A7AC7" w:rsidRDefault="007715DF" w:rsidP="00174B3F">
            <w:pPr>
              <w:jc w:val="center"/>
              <w:rPr>
                <w:rFonts w:ascii="微软雅黑" w:hAnsi="微软雅黑"/>
              </w:rPr>
            </w:pPr>
          </w:p>
        </w:tc>
        <w:tc>
          <w:tcPr>
            <w:tcW w:w="2194" w:type="dxa"/>
            <w:vMerge w:val="restart"/>
            <w:vAlign w:val="center"/>
          </w:tcPr>
          <w:p w:rsidR="007715DF" w:rsidRPr="001A7AC7" w:rsidRDefault="007715DF" w:rsidP="00174B3F">
            <w:pPr>
              <w:jc w:val="center"/>
              <w:rPr>
                <w:rFonts w:ascii="微软雅黑" w:hAnsi="微软雅黑"/>
              </w:rPr>
            </w:pPr>
          </w:p>
        </w:tc>
      </w:tr>
      <w:tr w:rsidR="007715DF" w:rsidRPr="001A7AC7" w:rsidTr="00174B3F">
        <w:trPr>
          <w:cantSplit/>
          <w:trHeight w:val="399"/>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hint="eastAsia"/>
              </w:rPr>
              <w:t>2</w:t>
            </w:r>
          </w:p>
        </w:tc>
        <w:tc>
          <w:tcPr>
            <w:tcW w:w="1535" w:type="dxa"/>
            <w:vAlign w:val="center"/>
          </w:tcPr>
          <w:p w:rsidR="007715DF" w:rsidRPr="001A7AC7" w:rsidRDefault="007715DF" w:rsidP="00174B3F">
            <w:pPr>
              <w:jc w:val="center"/>
              <w:rPr>
                <w:rFonts w:ascii="微软雅黑" w:hAnsi="微软雅黑"/>
              </w:rPr>
            </w:pPr>
          </w:p>
        </w:tc>
        <w:tc>
          <w:tcPr>
            <w:tcW w:w="603" w:type="dxa"/>
            <w:vAlign w:val="center"/>
          </w:tcPr>
          <w:p w:rsidR="007715DF" w:rsidRPr="001A7AC7" w:rsidRDefault="007715DF" w:rsidP="00174B3F">
            <w:pPr>
              <w:jc w:val="center"/>
              <w:rPr>
                <w:rFonts w:ascii="微软雅黑" w:hAnsi="微软雅黑"/>
              </w:rPr>
            </w:pPr>
          </w:p>
        </w:tc>
        <w:tc>
          <w:tcPr>
            <w:tcW w:w="1300" w:type="dxa"/>
            <w:vAlign w:val="center"/>
          </w:tcPr>
          <w:p w:rsidR="007715DF" w:rsidRPr="001A7AC7" w:rsidRDefault="007715DF" w:rsidP="00174B3F">
            <w:pPr>
              <w:jc w:val="center"/>
              <w:rPr>
                <w:rFonts w:ascii="微软雅黑" w:hAnsi="微软雅黑"/>
              </w:rPr>
            </w:pPr>
          </w:p>
        </w:tc>
        <w:tc>
          <w:tcPr>
            <w:tcW w:w="2184" w:type="dxa"/>
            <w:vAlign w:val="center"/>
          </w:tcPr>
          <w:p w:rsidR="007715DF" w:rsidRPr="001A7AC7" w:rsidRDefault="007715DF" w:rsidP="00174B3F">
            <w:pPr>
              <w:jc w:val="center"/>
              <w:rPr>
                <w:rFonts w:ascii="微软雅黑" w:hAnsi="微软雅黑"/>
              </w:rPr>
            </w:pPr>
          </w:p>
        </w:tc>
        <w:tc>
          <w:tcPr>
            <w:tcW w:w="1214" w:type="dxa"/>
            <w:vAlign w:val="center"/>
          </w:tcPr>
          <w:p w:rsidR="007715DF" w:rsidRPr="001A7AC7" w:rsidRDefault="007715DF" w:rsidP="00174B3F">
            <w:pPr>
              <w:jc w:val="center"/>
              <w:rPr>
                <w:rFonts w:ascii="微软雅黑" w:hAnsi="微软雅黑"/>
              </w:rPr>
            </w:pPr>
          </w:p>
        </w:tc>
        <w:tc>
          <w:tcPr>
            <w:tcW w:w="2194" w:type="dxa"/>
            <w:vMerge/>
            <w:vAlign w:val="center"/>
          </w:tcPr>
          <w:p w:rsidR="007715DF" w:rsidRPr="001A7AC7" w:rsidRDefault="007715DF" w:rsidP="00174B3F">
            <w:pPr>
              <w:rPr>
                <w:rFonts w:ascii="微软雅黑" w:hAnsi="微软雅黑"/>
              </w:rPr>
            </w:pPr>
          </w:p>
        </w:tc>
      </w:tr>
      <w:tr w:rsidR="007715DF" w:rsidRPr="001A7AC7" w:rsidTr="00174B3F">
        <w:trPr>
          <w:cantSplit/>
          <w:trHeight w:val="399"/>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hint="eastAsia"/>
              </w:rPr>
              <w:t>3</w:t>
            </w:r>
          </w:p>
        </w:tc>
        <w:tc>
          <w:tcPr>
            <w:tcW w:w="1535" w:type="dxa"/>
            <w:vAlign w:val="center"/>
          </w:tcPr>
          <w:p w:rsidR="007715DF" w:rsidRPr="001A7AC7" w:rsidRDefault="007715DF" w:rsidP="00174B3F">
            <w:pPr>
              <w:jc w:val="center"/>
              <w:rPr>
                <w:rFonts w:ascii="微软雅黑" w:hAnsi="微软雅黑"/>
              </w:rPr>
            </w:pPr>
          </w:p>
        </w:tc>
        <w:tc>
          <w:tcPr>
            <w:tcW w:w="603" w:type="dxa"/>
            <w:vAlign w:val="center"/>
          </w:tcPr>
          <w:p w:rsidR="007715DF" w:rsidRPr="001A7AC7" w:rsidRDefault="007715DF" w:rsidP="00174B3F">
            <w:pPr>
              <w:jc w:val="center"/>
              <w:rPr>
                <w:rFonts w:ascii="微软雅黑" w:hAnsi="微软雅黑"/>
              </w:rPr>
            </w:pPr>
          </w:p>
        </w:tc>
        <w:tc>
          <w:tcPr>
            <w:tcW w:w="1300" w:type="dxa"/>
            <w:vAlign w:val="center"/>
          </w:tcPr>
          <w:p w:rsidR="007715DF" w:rsidRPr="001A7AC7" w:rsidRDefault="007715DF" w:rsidP="00174B3F">
            <w:pPr>
              <w:jc w:val="center"/>
              <w:rPr>
                <w:rFonts w:ascii="微软雅黑" w:hAnsi="微软雅黑"/>
              </w:rPr>
            </w:pPr>
          </w:p>
        </w:tc>
        <w:tc>
          <w:tcPr>
            <w:tcW w:w="2184" w:type="dxa"/>
            <w:vAlign w:val="center"/>
          </w:tcPr>
          <w:p w:rsidR="007715DF" w:rsidRPr="001A7AC7" w:rsidRDefault="007715DF" w:rsidP="00174B3F">
            <w:pPr>
              <w:jc w:val="center"/>
              <w:rPr>
                <w:rFonts w:ascii="微软雅黑" w:hAnsi="微软雅黑"/>
              </w:rPr>
            </w:pPr>
          </w:p>
        </w:tc>
        <w:tc>
          <w:tcPr>
            <w:tcW w:w="1214" w:type="dxa"/>
            <w:vAlign w:val="center"/>
          </w:tcPr>
          <w:p w:rsidR="007715DF" w:rsidRPr="001A7AC7" w:rsidRDefault="007715DF" w:rsidP="00174B3F">
            <w:pPr>
              <w:jc w:val="center"/>
              <w:rPr>
                <w:rFonts w:ascii="微软雅黑" w:hAnsi="微软雅黑"/>
              </w:rPr>
            </w:pPr>
          </w:p>
        </w:tc>
        <w:tc>
          <w:tcPr>
            <w:tcW w:w="2194" w:type="dxa"/>
            <w:vMerge/>
            <w:vAlign w:val="center"/>
          </w:tcPr>
          <w:p w:rsidR="007715DF" w:rsidRPr="001A7AC7" w:rsidRDefault="007715DF" w:rsidP="00174B3F">
            <w:pPr>
              <w:rPr>
                <w:rFonts w:ascii="微软雅黑" w:hAnsi="微软雅黑"/>
              </w:rPr>
            </w:pPr>
          </w:p>
        </w:tc>
      </w:tr>
      <w:tr w:rsidR="007715DF" w:rsidRPr="001A7AC7" w:rsidTr="00174B3F">
        <w:trPr>
          <w:cantSplit/>
          <w:trHeight w:val="399"/>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hint="eastAsia"/>
              </w:rPr>
              <w:t>4</w:t>
            </w:r>
          </w:p>
        </w:tc>
        <w:tc>
          <w:tcPr>
            <w:tcW w:w="1535" w:type="dxa"/>
            <w:vAlign w:val="center"/>
          </w:tcPr>
          <w:p w:rsidR="007715DF" w:rsidRPr="001A7AC7" w:rsidRDefault="007715DF" w:rsidP="00174B3F">
            <w:pPr>
              <w:jc w:val="center"/>
              <w:rPr>
                <w:rFonts w:ascii="微软雅黑" w:hAnsi="微软雅黑"/>
              </w:rPr>
            </w:pPr>
          </w:p>
        </w:tc>
        <w:tc>
          <w:tcPr>
            <w:tcW w:w="603" w:type="dxa"/>
            <w:vAlign w:val="center"/>
          </w:tcPr>
          <w:p w:rsidR="007715DF" w:rsidRPr="001A7AC7" w:rsidRDefault="007715DF" w:rsidP="00174B3F">
            <w:pPr>
              <w:jc w:val="center"/>
              <w:rPr>
                <w:rFonts w:ascii="微软雅黑" w:hAnsi="微软雅黑"/>
              </w:rPr>
            </w:pPr>
          </w:p>
        </w:tc>
        <w:tc>
          <w:tcPr>
            <w:tcW w:w="1300" w:type="dxa"/>
            <w:vAlign w:val="center"/>
          </w:tcPr>
          <w:p w:rsidR="007715DF" w:rsidRPr="001A7AC7" w:rsidRDefault="007715DF" w:rsidP="00174B3F">
            <w:pPr>
              <w:jc w:val="center"/>
              <w:rPr>
                <w:rFonts w:ascii="微软雅黑" w:hAnsi="微软雅黑"/>
              </w:rPr>
            </w:pPr>
          </w:p>
        </w:tc>
        <w:tc>
          <w:tcPr>
            <w:tcW w:w="2184" w:type="dxa"/>
            <w:vAlign w:val="center"/>
          </w:tcPr>
          <w:p w:rsidR="007715DF" w:rsidRPr="001A7AC7" w:rsidRDefault="007715DF" w:rsidP="00174B3F">
            <w:pPr>
              <w:jc w:val="center"/>
              <w:rPr>
                <w:rFonts w:ascii="微软雅黑" w:hAnsi="微软雅黑"/>
              </w:rPr>
            </w:pPr>
          </w:p>
        </w:tc>
        <w:tc>
          <w:tcPr>
            <w:tcW w:w="1214" w:type="dxa"/>
            <w:vAlign w:val="center"/>
          </w:tcPr>
          <w:p w:rsidR="007715DF" w:rsidRPr="001A7AC7" w:rsidRDefault="007715DF" w:rsidP="00174B3F">
            <w:pPr>
              <w:jc w:val="center"/>
              <w:rPr>
                <w:rFonts w:ascii="微软雅黑" w:hAnsi="微软雅黑"/>
              </w:rPr>
            </w:pPr>
          </w:p>
        </w:tc>
        <w:tc>
          <w:tcPr>
            <w:tcW w:w="2194" w:type="dxa"/>
            <w:vMerge/>
            <w:vAlign w:val="center"/>
          </w:tcPr>
          <w:p w:rsidR="007715DF" w:rsidRPr="001A7AC7" w:rsidRDefault="007715DF" w:rsidP="00174B3F">
            <w:pPr>
              <w:rPr>
                <w:rFonts w:ascii="微软雅黑" w:hAnsi="微软雅黑"/>
              </w:rPr>
            </w:pPr>
          </w:p>
        </w:tc>
      </w:tr>
      <w:tr w:rsidR="007715DF" w:rsidRPr="001A7AC7" w:rsidTr="00174B3F">
        <w:trPr>
          <w:cantSplit/>
          <w:trHeight w:val="399"/>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hint="eastAsia"/>
              </w:rPr>
              <w:t>5</w:t>
            </w:r>
          </w:p>
        </w:tc>
        <w:tc>
          <w:tcPr>
            <w:tcW w:w="1535" w:type="dxa"/>
            <w:vAlign w:val="center"/>
          </w:tcPr>
          <w:p w:rsidR="007715DF" w:rsidRPr="001A7AC7" w:rsidRDefault="007715DF" w:rsidP="00174B3F">
            <w:pPr>
              <w:jc w:val="center"/>
              <w:rPr>
                <w:rFonts w:ascii="微软雅黑" w:hAnsi="微软雅黑"/>
              </w:rPr>
            </w:pPr>
          </w:p>
        </w:tc>
        <w:tc>
          <w:tcPr>
            <w:tcW w:w="603" w:type="dxa"/>
            <w:vAlign w:val="center"/>
          </w:tcPr>
          <w:p w:rsidR="007715DF" w:rsidRPr="001A7AC7" w:rsidRDefault="007715DF" w:rsidP="00174B3F">
            <w:pPr>
              <w:jc w:val="center"/>
              <w:rPr>
                <w:rFonts w:ascii="微软雅黑" w:hAnsi="微软雅黑"/>
              </w:rPr>
            </w:pPr>
          </w:p>
        </w:tc>
        <w:tc>
          <w:tcPr>
            <w:tcW w:w="1300" w:type="dxa"/>
            <w:vAlign w:val="center"/>
          </w:tcPr>
          <w:p w:rsidR="007715DF" w:rsidRPr="001A7AC7" w:rsidRDefault="007715DF" w:rsidP="00174B3F">
            <w:pPr>
              <w:jc w:val="center"/>
              <w:rPr>
                <w:rFonts w:ascii="微软雅黑" w:hAnsi="微软雅黑"/>
              </w:rPr>
            </w:pPr>
          </w:p>
        </w:tc>
        <w:tc>
          <w:tcPr>
            <w:tcW w:w="2184" w:type="dxa"/>
            <w:vAlign w:val="center"/>
          </w:tcPr>
          <w:p w:rsidR="007715DF" w:rsidRPr="001A7AC7" w:rsidRDefault="007715DF" w:rsidP="00174B3F">
            <w:pPr>
              <w:jc w:val="center"/>
              <w:rPr>
                <w:rFonts w:ascii="微软雅黑" w:hAnsi="微软雅黑"/>
              </w:rPr>
            </w:pPr>
          </w:p>
        </w:tc>
        <w:tc>
          <w:tcPr>
            <w:tcW w:w="1214" w:type="dxa"/>
            <w:vAlign w:val="center"/>
          </w:tcPr>
          <w:p w:rsidR="007715DF" w:rsidRPr="001A7AC7" w:rsidRDefault="007715DF" w:rsidP="00174B3F">
            <w:pPr>
              <w:jc w:val="center"/>
              <w:rPr>
                <w:rFonts w:ascii="微软雅黑" w:hAnsi="微软雅黑"/>
              </w:rPr>
            </w:pPr>
          </w:p>
        </w:tc>
        <w:tc>
          <w:tcPr>
            <w:tcW w:w="2194" w:type="dxa"/>
            <w:vMerge/>
            <w:vAlign w:val="center"/>
          </w:tcPr>
          <w:p w:rsidR="007715DF" w:rsidRPr="001A7AC7" w:rsidRDefault="007715DF" w:rsidP="00174B3F">
            <w:pPr>
              <w:rPr>
                <w:rFonts w:ascii="微软雅黑" w:hAnsi="微软雅黑"/>
              </w:rPr>
            </w:pPr>
          </w:p>
        </w:tc>
      </w:tr>
      <w:tr w:rsidR="007715DF" w:rsidRPr="001A7AC7" w:rsidTr="00174B3F">
        <w:trPr>
          <w:trHeight w:val="399"/>
          <w:jc w:val="center"/>
        </w:trPr>
        <w:tc>
          <w:tcPr>
            <w:tcW w:w="1400" w:type="dxa"/>
            <w:vAlign w:val="center"/>
          </w:tcPr>
          <w:p w:rsidR="007715DF" w:rsidRPr="001A7AC7" w:rsidRDefault="007715DF" w:rsidP="00174B3F">
            <w:pPr>
              <w:jc w:val="center"/>
              <w:rPr>
                <w:rFonts w:ascii="微软雅黑" w:hAnsi="微软雅黑"/>
              </w:rPr>
            </w:pPr>
            <w:r w:rsidRPr="001A7AC7">
              <w:rPr>
                <w:rFonts w:ascii="微软雅黑" w:hAnsi="微软雅黑"/>
              </w:rPr>
              <w:t>缴费方式</w:t>
            </w:r>
          </w:p>
        </w:tc>
        <w:tc>
          <w:tcPr>
            <w:tcW w:w="9030" w:type="dxa"/>
            <w:gridSpan w:val="6"/>
            <w:vAlign w:val="center"/>
          </w:tcPr>
          <w:p w:rsidR="007715DF" w:rsidRPr="001A7AC7" w:rsidRDefault="007715DF" w:rsidP="00174B3F">
            <w:pPr>
              <w:rPr>
                <w:rFonts w:ascii="微软雅黑" w:hAnsi="微软雅黑"/>
              </w:rPr>
            </w:pPr>
            <w:r w:rsidRPr="001A7AC7">
              <w:rPr>
                <w:rFonts w:ascii="微软雅黑" w:hAnsi="微软雅黑"/>
              </w:rPr>
              <w:t>   </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rPr>
              <w:t>□</w:t>
            </w:r>
            <w:r w:rsidRPr="001A7AC7">
              <w:rPr>
                <w:rFonts w:ascii="微软雅黑" w:hAnsi="微软雅黑" w:hint="eastAsia"/>
              </w:rPr>
              <w:t xml:space="preserve"> </w:t>
            </w:r>
            <w:r w:rsidRPr="001A7AC7">
              <w:rPr>
                <w:rFonts w:ascii="微软雅黑" w:hAnsi="微软雅黑"/>
              </w:rPr>
              <w:t>转帐</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rPr>
              <w:t>□</w:t>
            </w:r>
            <w:r w:rsidRPr="001A7AC7">
              <w:rPr>
                <w:rFonts w:ascii="微软雅黑" w:hAnsi="微软雅黑" w:hint="eastAsia"/>
              </w:rPr>
              <w:t xml:space="preserve"> </w:t>
            </w:r>
            <w:r w:rsidRPr="001A7AC7">
              <w:rPr>
                <w:rFonts w:ascii="微软雅黑" w:hAnsi="微软雅黑"/>
              </w:rPr>
              <w:t>现金</w:t>
            </w:r>
            <w:r w:rsidRPr="001A7AC7">
              <w:rPr>
                <w:rFonts w:ascii="微软雅黑" w:hAnsi="微软雅黑" w:hint="eastAsia"/>
              </w:rPr>
              <w:t xml:space="preserve">  （请选择 在</w:t>
            </w:r>
            <w:r w:rsidRPr="001A7AC7">
              <w:rPr>
                <w:rFonts w:ascii="微软雅黑" w:hAnsi="微软雅黑"/>
              </w:rPr>
              <w:t>□</w:t>
            </w:r>
            <w:r w:rsidRPr="001A7AC7">
              <w:rPr>
                <w:rFonts w:ascii="微软雅黑" w:hAnsi="微软雅黑" w:hint="eastAsia"/>
              </w:rPr>
              <w:t>前打√）</w:t>
            </w:r>
          </w:p>
        </w:tc>
      </w:tr>
    </w:tbl>
    <w:p w:rsidR="007715DF" w:rsidRPr="001A7AC7" w:rsidRDefault="007715DF" w:rsidP="007715DF">
      <w:pPr>
        <w:rPr>
          <w:rFonts w:ascii="微软雅黑" w:hAnsi="微软雅黑"/>
        </w:rPr>
      </w:pPr>
    </w:p>
    <w:p w:rsidR="007715DF" w:rsidRPr="001A7AC7" w:rsidRDefault="007715DF" w:rsidP="007715DF">
      <w:pPr>
        <w:rPr>
          <w:rFonts w:ascii="微软雅黑" w:hAnsi="微软雅黑"/>
          <w:szCs w:val="21"/>
        </w:rPr>
      </w:pPr>
      <w:r w:rsidRPr="001A7AC7">
        <w:rPr>
          <w:rFonts w:ascii="微软雅黑" w:hAnsi="微软雅黑" w:cs="宋体" w:hint="eastAsia"/>
          <w:szCs w:val="21"/>
          <w:lang w:val="zh-CN"/>
        </w:rPr>
        <w:t>此表所填信息仅用于招生工作，如需参加请填写回传给我们</w:t>
      </w:r>
      <w:r w:rsidRPr="001A7AC7">
        <w:rPr>
          <w:rFonts w:ascii="微软雅黑" w:hAnsi="微软雅黑" w:hint="eastAsia"/>
          <w:szCs w:val="21"/>
        </w:rPr>
        <w:t>，以便及时为您安排会务并发确认函，谢谢支持！</w:t>
      </w:r>
    </w:p>
    <w:p w:rsidR="007715DF" w:rsidRPr="001A7AC7" w:rsidRDefault="007715DF" w:rsidP="007715DF">
      <w:pPr>
        <w:spacing w:line="320" w:lineRule="exact"/>
        <w:rPr>
          <w:rFonts w:ascii="微软雅黑" w:hAnsi="微软雅黑" w:cs="微软雅黑"/>
          <w:color w:val="E36C0A"/>
          <w:szCs w:val="21"/>
        </w:rPr>
      </w:pPr>
      <w:r w:rsidRPr="001A7AC7">
        <w:rPr>
          <w:rFonts w:ascii="微软雅黑" w:hAnsi="微软雅黑"/>
          <w:szCs w:val="21"/>
        </w:rPr>
        <w:br/>
      </w:r>
      <w:r w:rsidRPr="001A7AC7">
        <w:rPr>
          <w:rFonts w:ascii="微软雅黑" w:hAnsi="微软雅黑" w:cs="微软雅黑" w:hint="eastAsia"/>
          <w:color w:val="E36C0A"/>
          <w:szCs w:val="21"/>
        </w:rPr>
        <w:t>1.</w:t>
      </w:r>
      <w:r w:rsidRPr="001A7AC7">
        <w:rPr>
          <w:rFonts w:ascii="微软雅黑" w:hAnsi="微软雅黑" w:hint="eastAsia"/>
          <w:color w:val="E36C0A"/>
          <w:szCs w:val="21"/>
        </w:rPr>
        <w:t xml:space="preserve">请您把报名回执认真填好后回传我司，为确保您报名无误,请您再次电话确认! </w:t>
      </w:r>
    </w:p>
    <w:p w:rsidR="007715DF" w:rsidRPr="001A7AC7" w:rsidRDefault="007715DF" w:rsidP="007715DF">
      <w:pPr>
        <w:spacing w:line="320" w:lineRule="exact"/>
        <w:rPr>
          <w:rFonts w:ascii="微软雅黑" w:hAnsi="微软雅黑" w:cs="微软雅黑"/>
          <w:color w:val="E36C0A"/>
          <w:szCs w:val="21"/>
        </w:rPr>
      </w:pPr>
      <w:r w:rsidRPr="001A7AC7">
        <w:rPr>
          <w:rFonts w:ascii="微软雅黑" w:hAnsi="微软雅黑" w:cs="微软雅黑" w:hint="eastAsia"/>
          <w:color w:val="E36C0A"/>
          <w:szCs w:val="21"/>
        </w:rPr>
        <w:t>2.请参会学员准备一盒名片,以便学员间交流学习。</w:t>
      </w:r>
    </w:p>
    <w:p w:rsidR="007715DF" w:rsidRPr="001A7AC7" w:rsidRDefault="007715DF" w:rsidP="007715DF">
      <w:pPr>
        <w:spacing w:line="320" w:lineRule="exact"/>
        <w:rPr>
          <w:rFonts w:ascii="微软雅黑" w:hAnsi="微软雅黑" w:cs="微软雅黑"/>
          <w:color w:val="E36C0A"/>
        </w:rPr>
      </w:pPr>
      <w:r w:rsidRPr="001A7AC7">
        <w:rPr>
          <w:rFonts w:ascii="微软雅黑" w:hAnsi="微软雅黑" w:cs="微软雅黑" w:hint="eastAsia"/>
          <w:color w:val="E36C0A"/>
          <w:szCs w:val="21"/>
        </w:rPr>
        <w:t>3.请准备几个工作中遇到的问题以便进行讨论。</w:t>
      </w:r>
    </w:p>
    <w:p w:rsidR="004358AB" w:rsidRDefault="004358AB" w:rsidP="00D31D50">
      <w:pPr>
        <w:spacing w:line="220" w:lineRule="atLeast"/>
      </w:pPr>
    </w:p>
    <w:sectPr w:rsidR="004358AB" w:rsidSect="00EB03A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E4F" w:rsidRDefault="00212E4F" w:rsidP="007715DF">
      <w:pPr>
        <w:spacing w:after="0"/>
      </w:pPr>
      <w:r>
        <w:separator/>
      </w:r>
    </w:p>
  </w:endnote>
  <w:endnote w:type="continuationSeparator" w:id="0">
    <w:p w:rsidR="00212E4F" w:rsidRDefault="00212E4F" w:rsidP="007715D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E4F" w:rsidRDefault="00212E4F" w:rsidP="007715DF">
      <w:pPr>
        <w:spacing w:after="0"/>
      </w:pPr>
      <w:r>
        <w:separator/>
      </w:r>
    </w:p>
  </w:footnote>
  <w:footnote w:type="continuationSeparator" w:id="0">
    <w:p w:rsidR="00212E4F" w:rsidRDefault="00212E4F" w:rsidP="007715D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useFELayout/>
  </w:compat>
  <w:rsids>
    <w:rsidRoot w:val="00D31D50"/>
    <w:rsid w:val="00212E4F"/>
    <w:rsid w:val="00323B43"/>
    <w:rsid w:val="003D37D8"/>
    <w:rsid w:val="003E18EA"/>
    <w:rsid w:val="00426133"/>
    <w:rsid w:val="004358AB"/>
    <w:rsid w:val="005E3ABE"/>
    <w:rsid w:val="007715DF"/>
    <w:rsid w:val="008A7F9C"/>
    <w:rsid w:val="008B7726"/>
    <w:rsid w:val="00D31D50"/>
    <w:rsid w:val="00EB03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B03A5"/>
    <w:pPr>
      <w:spacing w:after="0"/>
    </w:pPr>
    <w:rPr>
      <w:sz w:val="18"/>
      <w:szCs w:val="18"/>
    </w:rPr>
  </w:style>
  <w:style w:type="character" w:customStyle="1" w:styleId="Char">
    <w:name w:val="批注框文本 Char"/>
    <w:basedOn w:val="a0"/>
    <w:link w:val="a3"/>
    <w:uiPriority w:val="99"/>
    <w:semiHidden/>
    <w:rsid w:val="00EB03A5"/>
    <w:rPr>
      <w:rFonts w:ascii="Tahoma" w:hAnsi="Tahoma"/>
      <w:sz w:val="18"/>
      <w:szCs w:val="18"/>
    </w:rPr>
  </w:style>
  <w:style w:type="paragraph" w:styleId="a4">
    <w:name w:val="header"/>
    <w:basedOn w:val="a"/>
    <w:link w:val="Char0"/>
    <w:uiPriority w:val="99"/>
    <w:semiHidden/>
    <w:unhideWhenUsed/>
    <w:rsid w:val="007715DF"/>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rsid w:val="007715DF"/>
    <w:rPr>
      <w:rFonts w:ascii="Tahoma" w:hAnsi="Tahoma"/>
      <w:sz w:val="18"/>
      <w:szCs w:val="18"/>
    </w:rPr>
  </w:style>
  <w:style w:type="paragraph" w:styleId="a5">
    <w:name w:val="footer"/>
    <w:basedOn w:val="a"/>
    <w:link w:val="Char1"/>
    <w:uiPriority w:val="99"/>
    <w:semiHidden/>
    <w:unhideWhenUsed/>
    <w:rsid w:val="007715DF"/>
    <w:pPr>
      <w:tabs>
        <w:tab w:val="center" w:pos="4153"/>
        <w:tab w:val="right" w:pos="8306"/>
      </w:tabs>
    </w:pPr>
    <w:rPr>
      <w:sz w:val="18"/>
      <w:szCs w:val="18"/>
    </w:rPr>
  </w:style>
  <w:style w:type="character" w:customStyle="1" w:styleId="Char1">
    <w:name w:val="页脚 Char"/>
    <w:basedOn w:val="a0"/>
    <w:link w:val="a5"/>
    <w:uiPriority w:val="99"/>
    <w:semiHidden/>
    <w:rsid w:val="007715DF"/>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95213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936</Words>
  <Characters>5339</Characters>
  <Application>Microsoft Office Word</Application>
  <DocSecurity>0</DocSecurity>
  <Lines>44</Lines>
  <Paragraphs>12</Paragraphs>
  <ScaleCrop>false</ScaleCrop>
  <Company/>
  <LinksUpToDate>false</LinksUpToDate>
  <CharactersWithSpaces>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4</cp:revision>
  <dcterms:created xsi:type="dcterms:W3CDTF">2008-09-11T17:20:00Z</dcterms:created>
  <dcterms:modified xsi:type="dcterms:W3CDTF">2016-08-06T17:01:00Z</dcterms:modified>
</cp:coreProperties>
</file>