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B2" w:rsidRDefault="00B266B2" w:rsidP="00B266B2">
      <w:pPr>
        <w:ind w:firstLineChars="98" w:firstLine="207"/>
        <w:rPr>
          <w:rFonts w:ascii="Arial" w:hAnsi="Arial" w:cs="Arial"/>
          <w:b/>
          <w:bCs/>
          <w:szCs w:val="21"/>
        </w:rPr>
      </w:pPr>
      <w:bookmarkStart w:id="0" w:name="_Toc413516104"/>
      <w:bookmarkStart w:id="1" w:name="_Toc413516110"/>
    </w:p>
    <w:p w:rsidR="00B266B2" w:rsidRPr="00B266B2" w:rsidRDefault="00B266B2" w:rsidP="00B266B2">
      <w:pPr>
        <w:ind w:firstLineChars="98" w:firstLine="431"/>
        <w:rPr>
          <w:rFonts w:ascii="黑体" w:eastAsia="黑体" w:hAnsi="Arial" w:cs="Arial"/>
          <w:bCs/>
          <w:sz w:val="44"/>
          <w:szCs w:val="44"/>
        </w:rPr>
      </w:pPr>
      <w:r w:rsidRPr="00B266B2">
        <w:rPr>
          <w:rFonts w:ascii="黑体" w:eastAsia="黑体" w:hAnsi="Arial" w:cs="Arial" w:hint="eastAsia"/>
          <w:bCs/>
          <w:sz w:val="44"/>
          <w:szCs w:val="44"/>
        </w:rPr>
        <w:t>电子电路设计、测试与疑难故障的调试</w:t>
      </w:r>
    </w:p>
    <w:p w:rsidR="00B266B2" w:rsidRPr="00B266B2" w:rsidRDefault="00B266B2" w:rsidP="00B266B2">
      <w:pPr>
        <w:rPr>
          <w:rFonts w:ascii="Arial" w:hAnsi="Arial" w:cs="Arial"/>
          <w:b/>
          <w:bCs/>
          <w:szCs w:val="21"/>
        </w:rPr>
      </w:pPr>
    </w:p>
    <w:p w:rsidR="00B266B2" w:rsidRPr="00644B29" w:rsidRDefault="00B266B2" w:rsidP="00B266B2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【</w:t>
      </w:r>
      <w:r w:rsidRPr="002C316E">
        <w:rPr>
          <w:rFonts w:ascii="Arial" w:hAnsi="Arial" w:cs="Arial" w:hint="eastAsia"/>
          <w:b/>
          <w:bCs/>
          <w:szCs w:val="21"/>
        </w:rPr>
        <w:t>时间安排</w:t>
      </w:r>
      <w:r>
        <w:rPr>
          <w:rFonts w:ascii="Arial" w:hAnsi="Arial" w:cs="Arial" w:hint="eastAsia"/>
          <w:b/>
          <w:bCs/>
          <w:szCs w:val="21"/>
        </w:rPr>
        <w:t>】</w:t>
      </w:r>
      <w:r w:rsidRPr="00B266B2">
        <w:rPr>
          <w:rFonts w:ascii="Arial" w:hAnsi="Arial" w:cs="Arial" w:hint="eastAsia"/>
          <w:bCs/>
          <w:szCs w:val="21"/>
        </w:rPr>
        <w:t>4</w:t>
      </w:r>
      <w:r w:rsidRPr="00B266B2">
        <w:rPr>
          <w:rFonts w:ascii="Arial" w:hAnsi="Arial" w:cs="Arial" w:hint="eastAsia"/>
          <w:bCs/>
          <w:szCs w:val="21"/>
        </w:rPr>
        <w:t>月</w:t>
      </w:r>
      <w:r w:rsidRPr="00B266B2">
        <w:rPr>
          <w:rFonts w:ascii="Arial" w:hAnsi="Arial" w:cs="Arial" w:hint="eastAsia"/>
          <w:bCs/>
          <w:szCs w:val="21"/>
        </w:rPr>
        <w:t>24-25</w:t>
      </w:r>
      <w:r w:rsidRPr="00B266B2">
        <w:rPr>
          <w:rFonts w:ascii="Arial" w:hAnsi="Arial" w:cs="Arial" w:hint="eastAsia"/>
          <w:bCs/>
          <w:szCs w:val="21"/>
        </w:rPr>
        <w:t>日北京</w:t>
      </w:r>
      <w:r w:rsidRPr="00B266B2">
        <w:rPr>
          <w:rFonts w:ascii="Arial" w:hAnsi="Arial" w:cs="Arial" w:hint="eastAsia"/>
          <w:bCs/>
          <w:szCs w:val="21"/>
        </w:rPr>
        <w:t xml:space="preserve">   </w:t>
      </w:r>
      <w:r w:rsidR="00644B29">
        <w:rPr>
          <w:rFonts w:ascii="Arial" w:hAnsi="Arial" w:cs="Arial" w:hint="eastAsia"/>
          <w:bCs/>
          <w:szCs w:val="21"/>
        </w:rPr>
        <w:t xml:space="preserve"> </w:t>
      </w:r>
      <w:r w:rsidRPr="00B266B2">
        <w:rPr>
          <w:rFonts w:ascii="Arial" w:hAnsi="Arial" w:cs="Arial" w:hint="eastAsia"/>
          <w:bCs/>
          <w:szCs w:val="21"/>
        </w:rPr>
        <w:t xml:space="preserve"> 4</w:t>
      </w:r>
      <w:r w:rsidRPr="00B266B2">
        <w:rPr>
          <w:rFonts w:ascii="Arial" w:hAnsi="Arial" w:cs="Arial" w:hint="eastAsia"/>
          <w:bCs/>
          <w:szCs w:val="21"/>
        </w:rPr>
        <w:t>月</w:t>
      </w:r>
      <w:r w:rsidRPr="00B266B2">
        <w:rPr>
          <w:rFonts w:ascii="Arial" w:hAnsi="Arial" w:cs="Arial" w:hint="eastAsia"/>
          <w:bCs/>
          <w:szCs w:val="21"/>
        </w:rPr>
        <w:t>20-21</w:t>
      </w:r>
      <w:r w:rsidRPr="00B266B2">
        <w:rPr>
          <w:rFonts w:ascii="Arial" w:hAnsi="Arial" w:cs="Arial" w:hint="eastAsia"/>
          <w:bCs/>
          <w:szCs w:val="21"/>
        </w:rPr>
        <w:t>日上海</w:t>
      </w:r>
      <w:r w:rsidRPr="00B266B2">
        <w:rPr>
          <w:rFonts w:ascii="Arial" w:hAnsi="Arial" w:cs="Arial" w:hint="eastAsia"/>
          <w:bCs/>
          <w:szCs w:val="21"/>
        </w:rPr>
        <w:t xml:space="preserve">        4</w:t>
      </w:r>
      <w:r w:rsidRPr="00B266B2">
        <w:rPr>
          <w:rFonts w:ascii="Arial" w:hAnsi="Arial" w:cs="Arial" w:hint="eastAsia"/>
          <w:bCs/>
          <w:szCs w:val="21"/>
        </w:rPr>
        <w:t>月</w:t>
      </w:r>
      <w:r w:rsidRPr="00B266B2">
        <w:rPr>
          <w:rFonts w:ascii="Arial" w:hAnsi="Arial" w:cs="Arial" w:hint="eastAsia"/>
          <w:bCs/>
          <w:szCs w:val="21"/>
        </w:rPr>
        <w:t>27-28</w:t>
      </w:r>
      <w:r w:rsidRPr="00B266B2">
        <w:rPr>
          <w:rFonts w:ascii="Arial" w:hAnsi="Arial" w:cs="Arial" w:hint="eastAsia"/>
          <w:bCs/>
          <w:szCs w:val="21"/>
        </w:rPr>
        <w:t>日深圳</w:t>
      </w:r>
    </w:p>
    <w:p w:rsidR="006F62D4" w:rsidRDefault="00B266B2" w:rsidP="006F62D4">
      <w:pPr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b/>
          <w:bCs/>
          <w:szCs w:val="21"/>
        </w:rPr>
        <w:t>【</w:t>
      </w:r>
      <w:r w:rsidRPr="002C316E">
        <w:rPr>
          <w:rFonts w:ascii="Arial" w:hAnsi="Arial" w:cs="Arial"/>
          <w:b/>
          <w:bCs/>
          <w:szCs w:val="21"/>
        </w:rPr>
        <w:t>参加对象</w:t>
      </w:r>
      <w:r>
        <w:rPr>
          <w:rFonts w:ascii="Arial" w:hAnsi="Arial" w:cs="Arial" w:hint="eastAsia"/>
          <w:b/>
          <w:bCs/>
          <w:szCs w:val="21"/>
        </w:rPr>
        <w:t>】</w:t>
      </w:r>
    </w:p>
    <w:p w:rsidR="00B266B2" w:rsidRPr="006F62D4" w:rsidRDefault="00ED1F66" w:rsidP="006F62D4">
      <w:pPr>
        <w:ind w:firstLineChars="50" w:firstLine="105"/>
        <w:rPr>
          <w:rFonts w:ascii="Arial" w:hAnsi="Arial" w:cs="Arial"/>
          <w:szCs w:val="21"/>
        </w:rPr>
      </w:pPr>
      <w:r w:rsidRPr="00ED1F66">
        <w:rPr>
          <w:rFonts w:ascii="宋体" w:hAnsi="宋体" w:hint="eastAsia"/>
          <w:bCs/>
          <w:szCs w:val="21"/>
        </w:rPr>
        <w:t>硬件工程师、电路工程师、PCB</w:t>
      </w:r>
      <w:r>
        <w:rPr>
          <w:rFonts w:ascii="宋体" w:hAnsi="宋体" w:hint="eastAsia"/>
          <w:bCs/>
          <w:szCs w:val="21"/>
        </w:rPr>
        <w:t>工程师、测试工程师、系统工程师、</w:t>
      </w:r>
      <w:r w:rsidRPr="00ED1F66">
        <w:rPr>
          <w:rFonts w:ascii="宋体" w:hAnsi="宋体" w:hint="eastAsia"/>
          <w:bCs/>
          <w:szCs w:val="21"/>
        </w:rPr>
        <w:t>研发部门经理</w:t>
      </w:r>
      <w:r>
        <w:rPr>
          <w:rFonts w:ascii="宋体" w:hAnsi="宋体" w:hint="eastAsia"/>
          <w:bCs/>
          <w:szCs w:val="21"/>
        </w:rPr>
        <w:t>等</w:t>
      </w:r>
    </w:p>
    <w:p w:rsidR="00B266B2" w:rsidRPr="00173CED" w:rsidRDefault="00B266B2" w:rsidP="00B266B2">
      <w:pPr>
        <w:spacing w:line="360" w:lineRule="exact"/>
        <w:rPr>
          <w:rFonts w:ascii="宋体" w:hAnsi="宋体"/>
          <w:szCs w:val="21"/>
        </w:rPr>
      </w:pPr>
      <w:r w:rsidRPr="00355900">
        <w:rPr>
          <w:rFonts w:ascii="宋体" w:hAnsi="宋体" w:hint="eastAsia"/>
          <w:b/>
          <w:szCs w:val="21"/>
        </w:rPr>
        <w:t>【</w:t>
      </w:r>
      <w:r w:rsidRPr="00CC65AC">
        <w:rPr>
          <w:rFonts w:ascii="宋体" w:hAnsi="宋体" w:hint="eastAsia"/>
          <w:b/>
          <w:szCs w:val="21"/>
        </w:rPr>
        <w:t>学习费用</w:t>
      </w:r>
      <w:r w:rsidRPr="00355900">
        <w:rPr>
          <w:rFonts w:ascii="宋体" w:hAnsi="宋体" w:hint="eastAsia"/>
          <w:b/>
          <w:szCs w:val="21"/>
        </w:rPr>
        <w:t>】</w:t>
      </w:r>
      <w:r>
        <w:rPr>
          <w:rFonts w:ascii="宋体" w:hAnsi="宋体" w:hint="eastAsia"/>
          <w:b/>
          <w:color w:val="FF0000"/>
          <w:sz w:val="24"/>
        </w:rPr>
        <w:t>498</w:t>
      </w:r>
      <w:r w:rsidRPr="00173CED">
        <w:rPr>
          <w:rFonts w:ascii="宋体" w:hAnsi="宋体" w:hint="eastAsia"/>
          <w:b/>
          <w:color w:val="FF0000"/>
          <w:sz w:val="24"/>
        </w:rPr>
        <w:t>0元/两天 *买一赠一</w:t>
      </w:r>
      <w:r w:rsidRPr="00173CED">
        <w:rPr>
          <w:rFonts w:ascii="宋体" w:hAnsi="宋体" w:hint="eastAsia"/>
          <w:szCs w:val="21"/>
        </w:rPr>
        <w:t>,单独一人收费</w:t>
      </w:r>
      <w:r>
        <w:rPr>
          <w:rFonts w:ascii="宋体" w:hAnsi="宋体" w:hint="eastAsia"/>
          <w:szCs w:val="21"/>
        </w:rPr>
        <w:t>32</w:t>
      </w:r>
      <w:r w:rsidRPr="00173CED"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元</w:t>
      </w:r>
    </w:p>
    <w:p w:rsidR="00644B29" w:rsidRPr="00644B29" w:rsidRDefault="00644B29" w:rsidP="00644B29">
      <w:r w:rsidRPr="00644B29">
        <w:rPr>
          <w:rFonts w:hint="eastAsia"/>
        </w:rPr>
        <w:t>报名咨询电话：</w:t>
      </w:r>
      <w:r w:rsidRPr="00644B29">
        <w:rPr>
          <w:rFonts w:hint="eastAsia"/>
        </w:rPr>
        <w:t xml:space="preserve">0755-61288035   010-51661863   021-31261580 </w:t>
      </w:r>
    </w:p>
    <w:p w:rsidR="00B266B2" w:rsidRDefault="00644B29" w:rsidP="00644B29">
      <w:r w:rsidRPr="00644B29">
        <w:rPr>
          <w:rFonts w:hint="eastAsia"/>
        </w:rPr>
        <w:t>在线咨询</w:t>
      </w:r>
      <w:r w:rsidRPr="00644B29">
        <w:rPr>
          <w:rFonts w:hint="eastAsia"/>
        </w:rPr>
        <w:t xml:space="preserve"> QQ</w:t>
      </w:r>
      <w:r w:rsidRPr="00644B29">
        <w:rPr>
          <w:rFonts w:hint="eastAsia"/>
        </w:rPr>
        <w:t>：</w:t>
      </w:r>
      <w:r w:rsidRPr="00644B29">
        <w:rPr>
          <w:rFonts w:hint="eastAsia"/>
        </w:rPr>
        <w:t xml:space="preserve">6983436   </w:t>
      </w:r>
      <w:r w:rsidRPr="00644B29">
        <w:rPr>
          <w:rFonts w:hint="eastAsia"/>
        </w:rPr>
        <w:t>报名信箱：</w:t>
      </w:r>
      <w:r w:rsidRPr="00644B29">
        <w:rPr>
          <w:rFonts w:hint="eastAsia"/>
        </w:rPr>
        <w:t>6983436@qq.com  (</w:t>
      </w:r>
      <w:r w:rsidRPr="00644B29">
        <w:rPr>
          <w:rFonts w:hint="eastAsia"/>
        </w:rPr>
        <w:t>报名请回复尾末报名表）</w:t>
      </w:r>
    </w:p>
    <w:p w:rsidR="00644B29" w:rsidRDefault="00644B29" w:rsidP="00644B29"/>
    <w:p w:rsidR="00B266B2" w:rsidRPr="00644B29" w:rsidRDefault="00B266B2" w:rsidP="00644B29">
      <w:pPr>
        <w:spacing w:line="0" w:lineRule="atLeast"/>
        <w:rPr>
          <w:rFonts w:ascii="宋体" w:hAnsi="宋体"/>
          <w:b/>
          <w:color w:val="000000"/>
          <w:kern w:val="0"/>
          <w:sz w:val="24"/>
        </w:rPr>
      </w:pPr>
      <w:r w:rsidRPr="008E0B9E">
        <w:rPr>
          <w:rFonts w:ascii="宋体" w:hAnsi="宋体" w:hint="eastAsia"/>
          <w:b/>
          <w:color w:val="000000"/>
          <w:kern w:val="0"/>
          <w:sz w:val="24"/>
        </w:rPr>
        <w:t>讲师介绍：</w:t>
      </w:r>
      <w:r>
        <w:rPr>
          <w:rFonts w:ascii="宋体" w:hAnsi="宋体" w:hint="eastAsia"/>
          <w:b/>
          <w:szCs w:val="21"/>
        </w:rPr>
        <w:t>Randy 王</w:t>
      </w:r>
    </w:p>
    <w:p w:rsidR="00B266B2" w:rsidRPr="00B266B2" w:rsidRDefault="00B266B2" w:rsidP="0078599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266B2">
        <w:rPr>
          <w:rFonts w:ascii="宋体" w:hAnsi="宋体" w:hint="eastAsia"/>
          <w:szCs w:val="21"/>
        </w:rPr>
        <w:t>Randy Wang，王老师，高级电路设计专家，硬件经理，先后在华为</w:t>
      </w:r>
      <w:r w:rsidRPr="00B266B2">
        <w:rPr>
          <w:rFonts w:ascii="宋体" w:hAnsi="宋体"/>
          <w:szCs w:val="21"/>
        </w:rPr>
        <w:t>等</w:t>
      </w:r>
      <w:r w:rsidRPr="00B266B2">
        <w:rPr>
          <w:rFonts w:ascii="宋体" w:hAnsi="宋体" w:hint="eastAsia"/>
          <w:szCs w:val="21"/>
        </w:rPr>
        <w:t>公司的核心硬件研发部门任职，在电路设计领域有十多年的工作经验。对元器件选择及常见故障分析、电源、时钟、电路板噪声抑制、抗干扰设计、电路可靠性设计、电路测试、高性能</w:t>
      </w:r>
      <w:r w:rsidRPr="00B266B2">
        <w:rPr>
          <w:rFonts w:ascii="宋体" w:hAnsi="宋体"/>
          <w:szCs w:val="21"/>
        </w:rPr>
        <w:t>PCB</w:t>
      </w:r>
      <w:r w:rsidRPr="00B266B2">
        <w:rPr>
          <w:rFonts w:ascii="宋体" w:hAnsi="宋体" w:hint="eastAsia"/>
          <w:szCs w:val="21"/>
        </w:rPr>
        <w:t>的信号及电源完整性的设计，有极丰富的经验。其成功设计的电路板层数包括40层、</w:t>
      </w:r>
      <w:r w:rsidRPr="00B266B2">
        <w:rPr>
          <w:rFonts w:ascii="宋体" w:hAnsi="宋体"/>
          <w:szCs w:val="21"/>
        </w:rPr>
        <w:t>28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>26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>22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>16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 xml:space="preserve">10 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>8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>4</w:t>
      </w:r>
      <w:r w:rsidRPr="00B266B2">
        <w:rPr>
          <w:rFonts w:ascii="宋体" w:hAnsi="宋体" w:hint="eastAsia"/>
          <w:szCs w:val="21"/>
        </w:rPr>
        <w:t>层、</w:t>
      </w:r>
      <w:r w:rsidRPr="00B266B2">
        <w:rPr>
          <w:rFonts w:ascii="宋体" w:hAnsi="宋体"/>
          <w:szCs w:val="21"/>
        </w:rPr>
        <w:t>2</w:t>
      </w:r>
      <w:r w:rsidRPr="00B266B2">
        <w:rPr>
          <w:rFonts w:ascii="宋体" w:hAnsi="宋体" w:hint="eastAsia"/>
          <w:szCs w:val="21"/>
        </w:rPr>
        <w:t>层等。其成功设计的最高密度的电路板，网络数达两万，管脚数超过八万。</w:t>
      </w:r>
    </w:p>
    <w:p w:rsidR="00B266B2" w:rsidRPr="00B266B2" w:rsidRDefault="00B266B2" w:rsidP="0078599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266B2">
        <w:rPr>
          <w:rFonts w:ascii="宋体" w:hAnsi="宋体" w:hint="eastAsia"/>
          <w:szCs w:val="21"/>
        </w:rPr>
        <w:t>自2010年开设电路设计培训课程以来，Randy接触过数百家不同类型的企业、研究所，帮助这些单位解决过大量工程设计中的问题。</w:t>
      </w:r>
    </w:p>
    <w:p w:rsidR="00B266B2" w:rsidRPr="00785995" w:rsidRDefault="00B266B2" w:rsidP="0078599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785995">
        <w:rPr>
          <w:rFonts w:ascii="宋体" w:hAnsi="宋体" w:hint="eastAsia"/>
          <w:szCs w:val="21"/>
        </w:rPr>
        <w:t>以上</w:t>
      </w:r>
      <w:r w:rsidRPr="00785995">
        <w:rPr>
          <w:rFonts w:ascii="宋体" w:hAnsi="宋体" w:hint="eastAsia"/>
          <w:color w:val="FF0000"/>
          <w:szCs w:val="21"/>
        </w:rPr>
        <w:t>独特的经历</w:t>
      </w:r>
      <w:r w:rsidRPr="00785995">
        <w:rPr>
          <w:rFonts w:ascii="宋体" w:hAnsi="宋体" w:hint="eastAsia"/>
          <w:szCs w:val="21"/>
        </w:rPr>
        <w:t>，使Randy的课程非常</w:t>
      </w:r>
      <w:r w:rsidRPr="00785995">
        <w:rPr>
          <w:rFonts w:ascii="宋体" w:hAnsi="宋体" w:hint="eastAsia"/>
          <w:color w:val="0000FF"/>
          <w:szCs w:val="21"/>
        </w:rPr>
        <w:t>贴近工程实践</w:t>
      </w:r>
      <w:r w:rsidRPr="00785995">
        <w:rPr>
          <w:rFonts w:ascii="宋体" w:hAnsi="宋体" w:hint="eastAsia"/>
          <w:szCs w:val="21"/>
        </w:rPr>
        <w:t>，完全做到了</w:t>
      </w:r>
      <w:r w:rsidRPr="00785995">
        <w:rPr>
          <w:rFonts w:ascii="宋体" w:hAnsi="宋体" w:hint="eastAsia"/>
          <w:color w:val="0000FF"/>
          <w:szCs w:val="21"/>
        </w:rPr>
        <w:t>课程中的每个案例都来自于工作中的问题，每个技术要点都正中电路设计和故障调试的靶心</w:t>
      </w:r>
      <w:r w:rsidRPr="00785995">
        <w:rPr>
          <w:rFonts w:ascii="宋体" w:hAnsi="宋体" w:hint="eastAsia"/>
          <w:szCs w:val="21"/>
        </w:rPr>
        <w:t>。</w:t>
      </w:r>
    </w:p>
    <w:p w:rsidR="00B266B2" w:rsidRPr="00785995" w:rsidRDefault="00B266B2" w:rsidP="00785995">
      <w:pPr>
        <w:spacing w:line="300" w:lineRule="auto"/>
        <w:ind w:firstLineChars="200" w:firstLine="420"/>
        <w:rPr>
          <w:rFonts w:ascii="宋体" w:hAnsi="宋体"/>
          <w:color w:val="0000FF"/>
          <w:szCs w:val="21"/>
        </w:rPr>
      </w:pPr>
      <w:r w:rsidRPr="00785995">
        <w:rPr>
          <w:rFonts w:ascii="宋体" w:hAnsi="宋体" w:hint="eastAsia"/>
          <w:szCs w:val="21"/>
        </w:rPr>
        <w:t>因此Randy的课程以</w:t>
      </w:r>
      <w:r w:rsidRPr="00785995">
        <w:rPr>
          <w:rFonts w:ascii="宋体" w:hAnsi="宋体" w:hint="eastAsia"/>
          <w:color w:val="FF0000"/>
          <w:szCs w:val="21"/>
        </w:rPr>
        <w:t>实战性、实用性、能真正解决工程实际问题、能真正帮助工程师提升设计水平而广受好评</w:t>
      </w:r>
      <w:r w:rsidRPr="00785995">
        <w:rPr>
          <w:rFonts w:ascii="宋体" w:hAnsi="宋体" w:hint="eastAsia"/>
          <w:szCs w:val="21"/>
        </w:rPr>
        <w:t>。</w:t>
      </w:r>
    </w:p>
    <w:p w:rsidR="00785995" w:rsidRDefault="00B266B2" w:rsidP="00644B29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266B2">
        <w:rPr>
          <w:rFonts w:ascii="宋体" w:hAnsi="宋体" w:hint="eastAsia"/>
          <w:szCs w:val="21"/>
        </w:rPr>
        <w:t>至今，Randy已举办过电路设计公开课及内训课程八十</w:t>
      </w:r>
      <w:r w:rsidRPr="00B266B2">
        <w:rPr>
          <w:rFonts w:ascii="宋体" w:hAnsi="宋体"/>
          <w:szCs w:val="21"/>
        </w:rPr>
        <w:t>多</w:t>
      </w:r>
      <w:r w:rsidRPr="00B266B2">
        <w:rPr>
          <w:rFonts w:ascii="宋体" w:hAnsi="宋体" w:hint="eastAsia"/>
          <w:szCs w:val="21"/>
        </w:rPr>
        <w:t>场，培训学员</w:t>
      </w:r>
      <w:r w:rsidRPr="00B266B2">
        <w:rPr>
          <w:rFonts w:ascii="宋体" w:hAnsi="宋体"/>
          <w:szCs w:val="21"/>
        </w:rPr>
        <w:t>三千</w:t>
      </w:r>
      <w:r w:rsidRPr="00B266B2">
        <w:rPr>
          <w:rFonts w:ascii="宋体" w:hAnsi="宋体" w:hint="eastAsia"/>
          <w:szCs w:val="21"/>
        </w:rPr>
        <w:t>多人。</w:t>
      </w:r>
    </w:p>
    <w:p w:rsidR="00785995" w:rsidRPr="00B266B2" w:rsidRDefault="00785995" w:rsidP="00785995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B266B2" w:rsidRPr="00785995" w:rsidRDefault="00785995" w:rsidP="00B266B2">
      <w:pPr>
        <w:rPr>
          <w:rFonts w:ascii="宋体" w:hAnsi="宋体"/>
          <w:b/>
          <w:color w:val="000000"/>
          <w:kern w:val="0"/>
          <w:sz w:val="24"/>
        </w:rPr>
      </w:pPr>
      <w:r w:rsidRPr="00785995">
        <w:rPr>
          <w:rFonts w:ascii="宋体" w:hAnsi="宋体" w:hint="eastAsia"/>
          <w:b/>
          <w:color w:val="000000"/>
          <w:kern w:val="0"/>
          <w:sz w:val="24"/>
        </w:rPr>
        <w:t>课程大纲</w:t>
      </w:r>
    </w:p>
    <w:bookmarkEnd w:id="0"/>
    <w:p w:rsidR="00F940EA" w:rsidRPr="00785995" w:rsidRDefault="00F940EA" w:rsidP="00F940EA">
      <w:pPr>
        <w:pStyle w:val="1"/>
        <w:numPr>
          <w:ilvl w:val="0"/>
          <w:numId w:val="2"/>
        </w:numPr>
        <w:rPr>
          <w:sz w:val="24"/>
          <w:szCs w:val="24"/>
        </w:rPr>
      </w:pPr>
      <w:r w:rsidRPr="00785995">
        <w:rPr>
          <w:rFonts w:hint="eastAsia"/>
          <w:sz w:val="24"/>
          <w:szCs w:val="24"/>
        </w:rPr>
        <w:t>高级调试技巧</w:t>
      </w:r>
      <w:r w:rsidRPr="00785995">
        <w:rPr>
          <w:rFonts w:hint="eastAsia"/>
          <w:sz w:val="24"/>
          <w:szCs w:val="24"/>
        </w:rPr>
        <w:t>---</w:t>
      </w:r>
      <w:r w:rsidRPr="00785995">
        <w:rPr>
          <w:rFonts w:hint="eastAsia"/>
          <w:sz w:val="24"/>
          <w:szCs w:val="24"/>
        </w:rPr>
        <w:t>调试复杂的、难以复现的电路故障</w:t>
      </w:r>
      <w:bookmarkEnd w:id="1"/>
    </w:p>
    <w:p w:rsidR="00F940EA" w:rsidRPr="00083DC1" w:rsidRDefault="00F940EA" w:rsidP="00F940EA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 xml:space="preserve">1. </w:t>
      </w:r>
      <w:r w:rsidR="00BD5E2A" w:rsidRPr="00083DC1">
        <w:rPr>
          <w:rFonts w:hint="eastAsia"/>
          <w:color w:val="0000FF"/>
          <w:szCs w:val="21"/>
        </w:rPr>
        <w:t>疑难问题</w:t>
      </w:r>
      <w:r w:rsidR="00BD5E2A" w:rsidRPr="00083DC1">
        <w:rPr>
          <w:rFonts w:hint="eastAsia"/>
          <w:color w:val="0000FF"/>
          <w:szCs w:val="21"/>
        </w:rPr>
        <w:t>1---</w:t>
      </w:r>
      <w:r w:rsidRPr="00083DC1">
        <w:rPr>
          <w:rFonts w:hint="eastAsia"/>
          <w:color w:val="0000FF"/>
          <w:szCs w:val="21"/>
        </w:rPr>
        <w:t>长时间难以复现的故障（比如几天才发生一次错误）</w:t>
      </w:r>
      <w:r w:rsidR="003E4C04" w:rsidRPr="00083DC1">
        <w:rPr>
          <w:rFonts w:hint="eastAsia"/>
          <w:szCs w:val="21"/>
        </w:rPr>
        <w:t>的解决方法</w:t>
      </w:r>
    </w:p>
    <w:p w:rsidR="00F940EA" w:rsidRPr="00083DC1" w:rsidRDefault="00F940EA" w:rsidP="00F940EA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 xml:space="preserve">2. </w:t>
      </w:r>
      <w:r w:rsidR="00BD5E2A" w:rsidRPr="00083DC1">
        <w:rPr>
          <w:rFonts w:hint="eastAsia"/>
          <w:color w:val="0000FF"/>
          <w:szCs w:val="21"/>
        </w:rPr>
        <w:t>疑难问题</w:t>
      </w:r>
      <w:r w:rsidR="00BD5E2A" w:rsidRPr="00083DC1">
        <w:rPr>
          <w:rFonts w:hint="eastAsia"/>
          <w:color w:val="0000FF"/>
          <w:szCs w:val="21"/>
        </w:rPr>
        <w:t>2---</w:t>
      </w:r>
      <w:r w:rsidRPr="00083DC1">
        <w:rPr>
          <w:rFonts w:hint="eastAsia"/>
          <w:color w:val="0000FF"/>
          <w:szCs w:val="21"/>
        </w:rPr>
        <w:t>只在高温或低温下才发生的故障</w:t>
      </w:r>
      <w:r w:rsidR="003E4C04" w:rsidRPr="00083DC1">
        <w:rPr>
          <w:rFonts w:hint="eastAsia"/>
          <w:szCs w:val="21"/>
        </w:rPr>
        <w:t>的解决方法</w:t>
      </w:r>
    </w:p>
    <w:p w:rsidR="00F940EA" w:rsidRPr="00083DC1" w:rsidRDefault="00F940EA" w:rsidP="00F940EA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 xml:space="preserve">3. </w:t>
      </w:r>
      <w:r w:rsidR="00BD5E2A" w:rsidRPr="00083DC1">
        <w:rPr>
          <w:rFonts w:hint="eastAsia"/>
          <w:color w:val="0000FF"/>
          <w:szCs w:val="21"/>
        </w:rPr>
        <w:t>疑难问题</w:t>
      </w:r>
      <w:r w:rsidR="00BD5E2A" w:rsidRPr="00083DC1">
        <w:rPr>
          <w:rFonts w:hint="eastAsia"/>
          <w:color w:val="0000FF"/>
          <w:szCs w:val="21"/>
        </w:rPr>
        <w:t>3---</w:t>
      </w:r>
      <w:r w:rsidRPr="00083DC1">
        <w:rPr>
          <w:rFonts w:hint="eastAsia"/>
          <w:color w:val="0000FF"/>
          <w:szCs w:val="21"/>
        </w:rPr>
        <w:t>故障现象完全无法复现的问题</w:t>
      </w:r>
      <w:r w:rsidR="003E4C04" w:rsidRPr="00083DC1">
        <w:rPr>
          <w:rFonts w:hint="eastAsia"/>
          <w:szCs w:val="21"/>
        </w:rPr>
        <w:t>的解决方法</w:t>
      </w:r>
    </w:p>
    <w:p w:rsidR="00F940EA" w:rsidRPr="00083DC1" w:rsidRDefault="00F940EA" w:rsidP="00F940EA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 xml:space="preserve">4. </w:t>
      </w:r>
      <w:r w:rsidR="00BD5E2A" w:rsidRPr="00083DC1">
        <w:rPr>
          <w:rFonts w:hint="eastAsia"/>
          <w:color w:val="0000FF"/>
          <w:szCs w:val="21"/>
        </w:rPr>
        <w:t>疑难问题</w:t>
      </w:r>
      <w:r w:rsidR="00BD5E2A" w:rsidRPr="00083DC1">
        <w:rPr>
          <w:rFonts w:hint="eastAsia"/>
          <w:color w:val="0000FF"/>
          <w:szCs w:val="21"/>
        </w:rPr>
        <w:t>4---</w:t>
      </w:r>
      <w:r w:rsidRPr="00083DC1">
        <w:rPr>
          <w:rFonts w:hint="eastAsia"/>
          <w:color w:val="0000FF"/>
          <w:szCs w:val="21"/>
        </w:rPr>
        <w:t>只在客户环境下发生，拿回公司实验室无法复现的故障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szCs w:val="21"/>
        </w:rPr>
        <w:t>原因分析与故障复现方法</w:t>
      </w:r>
    </w:p>
    <w:p w:rsidR="00F940EA" w:rsidRPr="00083DC1" w:rsidRDefault="001B5AD1" w:rsidP="00F940EA">
      <w:pPr>
        <w:spacing w:line="360" w:lineRule="auto"/>
        <w:rPr>
          <w:szCs w:val="21"/>
        </w:rPr>
      </w:pPr>
      <w:r w:rsidRPr="00083DC1">
        <w:rPr>
          <w:szCs w:val="21"/>
        </w:rPr>
        <w:t>5</w:t>
      </w:r>
      <w:r w:rsidR="00F940EA" w:rsidRPr="00083DC1">
        <w:rPr>
          <w:rFonts w:hint="eastAsia"/>
          <w:szCs w:val="21"/>
        </w:rPr>
        <w:t xml:space="preserve">. </w:t>
      </w:r>
      <w:r w:rsidR="00BD5E2A" w:rsidRPr="00083DC1">
        <w:rPr>
          <w:rFonts w:hint="eastAsia"/>
          <w:color w:val="0000FF"/>
          <w:szCs w:val="21"/>
        </w:rPr>
        <w:t>疑难问题</w:t>
      </w:r>
      <w:r w:rsidR="00B1408C" w:rsidRPr="00083DC1">
        <w:rPr>
          <w:rFonts w:hint="eastAsia"/>
          <w:color w:val="0000FF"/>
          <w:szCs w:val="21"/>
        </w:rPr>
        <w:t>6</w:t>
      </w:r>
      <w:r w:rsidR="00BD5E2A" w:rsidRPr="00083DC1">
        <w:rPr>
          <w:rFonts w:hint="eastAsia"/>
          <w:color w:val="0000FF"/>
          <w:szCs w:val="21"/>
        </w:rPr>
        <w:t>---</w:t>
      </w:r>
      <w:r w:rsidR="00F940EA" w:rsidRPr="00083DC1">
        <w:rPr>
          <w:rFonts w:hint="eastAsia"/>
          <w:color w:val="0000FF"/>
          <w:szCs w:val="21"/>
        </w:rPr>
        <w:t>如何查找电路板上的短路故障点</w:t>
      </w:r>
      <w:r w:rsidR="00F940EA" w:rsidRPr="00083DC1">
        <w:rPr>
          <w:rFonts w:hint="eastAsia"/>
          <w:szCs w:val="21"/>
        </w:rPr>
        <w:t>---3</w:t>
      </w:r>
      <w:r w:rsidR="00F940EA" w:rsidRPr="00083DC1">
        <w:rPr>
          <w:rFonts w:hint="eastAsia"/>
          <w:szCs w:val="21"/>
        </w:rPr>
        <w:t>个非常实用的实践技巧</w:t>
      </w:r>
    </w:p>
    <w:p w:rsidR="00F940EA" w:rsidRPr="00083DC1" w:rsidRDefault="001B5AD1" w:rsidP="00F940EA">
      <w:pPr>
        <w:spacing w:line="360" w:lineRule="auto"/>
        <w:rPr>
          <w:color w:val="0000FF"/>
          <w:szCs w:val="21"/>
        </w:rPr>
      </w:pPr>
      <w:r w:rsidRPr="00083DC1">
        <w:rPr>
          <w:rFonts w:hint="eastAsia"/>
          <w:szCs w:val="21"/>
        </w:rPr>
        <w:lastRenderedPageBreak/>
        <w:t>6</w:t>
      </w:r>
      <w:r w:rsidR="00F940EA" w:rsidRPr="00083DC1">
        <w:rPr>
          <w:rFonts w:hint="eastAsia"/>
          <w:szCs w:val="21"/>
        </w:rPr>
        <w:t xml:space="preserve">. </w:t>
      </w:r>
      <w:r w:rsidR="00F940EA" w:rsidRPr="00083DC1">
        <w:rPr>
          <w:rFonts w:hint="eastAsia"/>
          <w:szCs w:val="21"/>
        </w:rPr>
        <w:t>案例分析</w:t>
      </w:r>
      <w:r w:rsidR="00F940EA" w:rsidRPr="00083DC1">
        <w:rPr>
          <w:rFonts w:hint="eastAsia"/>
          <w:szCs w:val="21"/>
        </w:rPr>
        <w:t>---</w:t>
      </w:r>
      <w:r w:rsidRPr="00083DC1">
        <w:rPr>
          <w:rFonts w:hint="eastAsia"/>
          <w:szCs w:val="21"/>
        </w:rPr>
        <w:t>针对某疑难</w:t>
      </w:r>
      <w:r w:rsidR="00F940EA" w:rsidRPr="00083DC1">
        <w:rPr>
          <w:rFonts w:hint="eastAsia"/>
          <w:szCs w:val="21"/>
        </w:rPr>
        <w:t>问题，调试的完整过程，以及从该案例中，体现出的的对研发工程师的</w:t>
      </w:r>
      <w:r w:rsidR="00B1408C" w:rsidRPr="00083DC1">
        <w:rPr>
          <w:rFonts w:hint="eastAsia"/>
          <w:color w:val="0000FF"/>
          <w:szCs w:val="21"/>
        </w:rPr>
        <w:t>启示</w:t>
      </w:r>
    </w:p>
    <w:p w:rsidR="00F55B44" w:rsidRPr="00785995" w:rsidRDefault="00EC1B93" w:rsidP="00F55B44">
      <w:pPr>
        <w:pStyle w:val="1"/>
        <w:numPr>
          <w:ilvl w:val="0"/>
          <w:numId w:val="2"/>
        </w:numPr>
        <w:rPr>
          <w:sz w:val="24"/>
          <w:szCs w:val="24"/>
        </w:rPr>
      </w:pPr>
      <w:r w:rsidRPr="00785995">
        <w:rPr>
          <w:rFonts w:hint="eastAsia"/>
          <w:sz w:val="24"/>
          <w:szCs w:val="24"/>
        </w:rPr>
        <w:t>高质量</w:t>
      </w:r>
      <w:r w:rsidR="00F55B44" w:rsidRPr="00785995">
        <w:rPr>
          <w:rFonts w:hint="eastAsia"/>
          <w:sz w:val="24"/>
          <w:szCs w:val="24"/>
        </w:rPr>
        <w:t>原理图的设计方法</w:t>
      </w:r>
    </w:p>
    <w:p w:rsidR="00F55B44" w:rsidRPr="00785995" w:rsidRDefault="00F55B44" w:rsidP="00F55B44">
      <w:pPr>
        <w:spacing w:line="360" w:lineRule="auto"/>
        <w:rPr>
          <w:b/>
          <w:szCs w:val="21"/>
        </w:rPr>
      </w:pPr>
      <w:r w:rsidRPr="00785995">
        <w:rPr>
          <w:rFonts w:hint="eastAsia"/>
          <w:b/>
          <w:szCs w:val="21"/>
        </w:rPr>
        <w:t>本章节针对以下工作中的实际问题和困惑：</w:t>
      </w:r>
    </w:p>
    <w:p w:rsidR="00F55B44" w:rsidRPr="00083DC1" w:rsidRDefault="00F55B44" w:rsidP="00F55B44">
      <w:pPr>
        <w:spacing w:line="360" w:lineRule="auto"/>
        <w:rPr>
          <w:color w:val="FF0000"/>
          <w:szCs w:val="21"/>
        </w:rPr>
      </w:pPr>
      <w:r w:rsidRPr="00083DC1">
        <w:rPr>
          <w:rFonts w:hint="eastAsia"/>
          <w:color w:val="FF0000"/>
          <w:szCs w:val="21"/>
        </w:rPr>
        <w:t>技术主管们经常有一些苦恼，产生于团队中工程师的原理图设计质量的问题：</w:t>
      </w:r>
    </w:p>
    <w:p w:rsidR="00F55B44" w:rsidRPr="00083DC1" w:rsidRDefault="00F55B44" w:rsidP="00F55B44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可读性不好的原理图，在团队内做设计评审、技术交流时，会出现障碍；</w:t>
      </w:r>
    </w:p>
    <w:p w:rsidR="00F55B44" w:rsidRPr="00083DC1" w:rsidRDefault="00F55B44" w:rsidP="00F55B44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无法基于原理图实现技术传承、技术积累；</w:t>
      </w:r>
    </w:p>
    <w:p w:rsidR="00F55B44" w:rsidRPr="00083DC1" w:rsidRDefault="00F55B44" w:rsidP="00F55B44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有时甚至由于画原理图的不良习惯，导致产品故障。</w:t>
      </w:r>
    </w:p>
    <w:p w:rsidR="00F55B44" w:rsidRPr="00083DC1" w:rsidRDefault="00F55B44" w:rsidP="00F55B44">
      <w:pPr>
        <w:spacing w:line="360" w:lineRule="auto"/>
        <w:rPr>
          <w:szCs w:val="21"/>
        </w:rPr>
      </w:pPr>
      <w:r w:rsidRPr="00785995">
        <w:rPr>
          <w:rFonts w:hint="eastAsia"/>
          <w:szCs w:val="21"/>
        </w:rPr>
        <w:t>本章节将介绍规范化、高质量原理图设计的实用方法。</w:t>
      </w:r>
    </w:p>
    <w:p w:rsidR="00F55B44" w:rsidRPr="00083DC1" w:rsidRDefault="00F55B44" w:rsidP="00083DC1">
      <w:pPr>
        <w:spacing w:line="360" w:lineRule="auto"/>
        <w:ind w:left="735" w:hangingChars="350" w:hanging="735"/>
        <w:rPr>
          <w:szCs w:val="21"/>
        </w:rPr>
      </w:pPr>
      <w:r w:rsidRPr="00083DC1">
        <w:rPr>
          <w:rFonts w:hint="eastAsia"/>
          <w:szCs w:val="21"/>
        </w:rPr>
        <w:t xml:space="preserve">1. </w:t>
      </w:r>
      <w:r w:rsidRPr="00083DC1">
        <w:rPr>
          <w:rFonts w:hint="eastAsia"/>
          <w:szCs w:val="21"/>
        </w:rPr>
        <w:t>原理图导致的产品严重故障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szCs w:val="21"/>
        </w:rPr>
        <w:t>为何不能忽略原理图设计的规范性</w:t>
      </w:r>
      <w:r w:rsidRPr="00083DC1">
        <w:rPr>
          <w:rFonts w:hint="eastAsia"/>
          <w:szCs w:val="21"/>
        </w:rPr>
        <w:t xml:space="preserve"> </w:t>
      </w:r>
    </w:p>
    <w:p w:rsidR="00F55B44" w:rsidRPr="00083DC1" w:rsidRDefault="00F55B44" w:rsidP="00083DC1">
      <w:pPr>
        <w:spacing w:line="360" w:lineRule="auto"/>
        <w:ind w:left="735" w:hangingChars="350" w:hanging="735"/>
        <w:rPr>
          <w:szCs w:val="21"/>
        </w:rPr>
      </w:pPr>
      <w:r w:rsidRPr="00083DC1">
        <w:rPr>
          <w:rFonts w:hint="eastAsia"/>
          <w:szCs w:val="21"/>
        </w:rPr>
        <w:tab/>
        <w:t>---</w:t>
      </w:r>
      <w:r w:rsidRPr="00083DC1">
        <w:rPr>
          <w:rFonts w:hint="eastAsia"/>
          <w:color w:val="0000FF"/>
          <w:szCs w:val="21"/>
        </w:rPr>
        <w:t>5</w:t>
      </w:r>
      <w:r w:rsidRPr="00083DC1">
        <w:rPr>
          <w:rFonts w:hint="eastAsia"/>
          <w:color w:val="0000FF"/>
          <w:szCs w:val="21"/>
        </w:rPr>
        <w:t>个工程实践中的案例与教训</w:t>
      </w:r>
    </w:p>
    <w:p w:rsidR="00F55B44" w:rsidRPr="00785995" w:rsidRDefault="00F55B44" w:rsidP="00083DC1">
      <w:pPr>
        <w:spacing w:line="360" w:lineRule="auto"/>
        <w:ind w:left="735" w:hangingChars="350" w:hanging="735"/>
        <w:rPr>
          <w:color w:val="3333FF"/>
          <w:szCs w:val="21"/>
        </w:rPr>
      </w:pPr>
      <w:r w:rsidRPr="00083DC1">
        <w:rPr>
          <w:rFonts w:hint="eastAsia"/>
          <w:szCs w:val="21"/>
        </w:rPr>
        <w:t xml:space="preserve">2. </w:t>
      </w:r>
      <w:r w:rsidRPr="00083DC1">
        <w:rPr>
          <w:rFonts w:hint="eastAsia"/>
          <w:szCs w:val="21"/>
        </w:rPr>
        <w:t>在原理图设计中，硬件工程师应培养的一些好习惯及经验分享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color w:val="3333FF"/>
          <w:szCs w:val="21"/>
        </w:rPr>
        <w:t>22</w:t>
      </w:r>
      <w:r w:rsidRPr="00083DC1">
        <w:rPr>
          <w:rFonts w:hint="eastAsia"/>
          <w:color w:val="3333FF"/>
          <w:szCs w:val="21"/>
        </w:rPr>
        <w:t>项提高原理图质量的</w:t>
      </w:r>
      <w:r w:rsidRPr="00785995">
        <w:rPr>
          <w:rFonts w:hint="eastAsia"/>
          <w:color w:val="3333FF"/>
          <w:szCs w:val="21"/>
        </w:rPr>
        <w:t>方法</w:t>
      </w:r>
    </w:p>
    <w:p w:rsidR="00F55B44" w:rsidRPr="00083DC1" w:rsidRDefault="00F55B44" w:rsidP="00F940EA">
      <w:pPr>
        <w:spacing w:line="360" w:lineRule="auto"/>
        <w:rPr>
          <w:szCs w:val="21"/>
        </w:rPr>
      </w:pPr>
      <w:r w:rsidRPr="00785995">
        <w:rPr>
          <w:rFonts w:hint="eastAsia"/>
          <w:szCs w:val="21"/>
        </w:rPr>
        <w:t>本节</w:t>
      </w:r>
      <w:r w:rsidRPr="00785995">
        <w:rPr>
          <w:rFonts w:hint="eastAsia"/>
          <w:color w:val="0000FF"/>
          <w:szCs w:val="21"/>
        </w:rPr>
        <w:t>以一份非常优质的原理图为例</w:t>
      </w:r>
      <w:r w:rsidRPr="00785995">
        <w:rPr>
          <w:rFonts w:hint="eastAsia"/>
          <w:szCs w:val="21"/>
        </w:rPr>
        <w:t>，分享了多个提高原理图质量的可行方法，有助于帮助硬件工程师养成制作高效、易读原理</w:t>
      </w:r>
      <w:r w:rsidRPr="00083DC1">
        <w:rPr>
          <w:rFonts w:hint="eastAsia"/>
          <w:szCs w:val="21"/>
        </w:rPr>
        <w:t>图的好习惯。</w:t>
      </w:r>
    </w:p>
    <w:p w:rsidR="00F940EA" w:rsidRPr="00785995" w:rsidRDefault="00F940EA" w:rsidP="00F940EA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2" w:name="_Toc413516122"/>
      <w:r w:rsidRPr="00785995">
        <w:rPr>
          <w:rFonts w:hint="eastAsia"/>
          <w:sz w:val="24"/>
          <w:szCs w:val="24"/>
        </w:rPr>
        <w:t>电路设计中的接地</w:t>
      </w:r>
      <w:bookmarkEnd w:id="2"/>
    </w:p>
    <w:p w:rsidR="00F940EA" w:rsidRPr="00785995" w:rsidRDefault="00F940EA" w:rsidP="00F940EA">
      <w:pPr>
        <w:spacing w:line="360" w:lineRule="auto"/>
        <w:rPr>
          <w:b/>
          <w:szCs w:val="21"/>
        </w:rPr>
      </w:pPr>
      <w:r w:rsidRPr="00785995">
        <w:rPr>
          <w:rFonts w:hint="eastAsia"/>
          <w:b/>
          <w:szCs w:val="21"/>
        </w:rPr>
        <w:t>本章节针对以下工作中的实际问题和困惑：</w:t>
      </w:r>
    </w:p>
    <w:p w:rsidR="00F940EA" w:rsidRPr="00083DC1" w:rsidRDefault="00F940EA" w:rsidP="00F940EA">
      <w:pPr>
        <w:spacing w:line="360" w:lineRule="auto"/>
        <w:rPr>
          <w:color w:val="000000"/>
          <w:szCs w:val="21"/>
        </w:rPr>
      </w:pPr>
      <w:r w:rsidRPr="00083DC1">
        <w:rPr>
          <w:rFonts w:hint="eastAsia"/>
          <w:color w:val="000000"/>
          <w:szCs w:val="21"/>
        </w:rPr>
        <w:t>正确的接地，能解决接近</w:t>
      </w:r>
      <w:r w:rsidRPr="00083DC1">
        <w:rPr>
          <w:rFonts w:hint="eastAsia"/>
          <w:color w:val="000000"/>
          <w:szCs w:val="21"/>
        </w:rPr>
        <w:t>50%</w:t>
      </w:r>
      <w:r w:rsidRPr="00083DC1">
        <w:rPr>
          <w:rFonts w:hint="eastAsia"/>
          <w:color w:val="000000"/>
          <w:szCs w:val="21"/>
        </w:rPr>
        <w:t>的电路调试中可能遇到的问题。</w:t>
      </w:r>
      <w:r w:rsidRPr="00083DC1">
        <w:rPr>
          <w:color w:val="000000"/>
          <w:szCs w:val="21"/>
        </w:rPr>
        <w:t xml:space="preserve"> </w:t>
      </w:r>
    </w:p>
    <w:p w:rsidR="00F940EA" w:rsidRPr="00083DC1" w:rsidRDefault="00F940EA" w:rsidP="00F940EA">
      <w:pPr>
        <w:spacing w:line="360" w:lineRule="auto"/>
        <w:rPr>
          <w:color w:val="000000"/>
          <w:szCs w:val="21"/>
        </w:rPr>
      </w:pPr>
      <w:r w:rsidRPr="00083DC1">
        <w:rPr>
          <w:rFonts w:hint="eastAsia"/>
          <w:color w:val="000000"/>
          <w:szCs w:val="21"/>
        </w:rPr>
        <w:t>但不正确的接地，不仅无法带来好处，电路板还会出现很多故障，</w:t>
      </w:r>
      <w:r w:rsidRPr="00785995">
        <w:rPr>
          <w:rFonts w:hint="eastAsia"/>
          <w:b/>
          <w:bCs/>
          <w:color w:val="000000"/>
          <w:szCs w:val="21"/>
        </w:rPr>
        <w:t>更为严重的是，这类故障，往往隐藏得很深，难以定位，解决问题的成本也很高</w:t>
      </w:r>
      <w:r w:rsidRPr="00785995">
        <w:rPr>
          <w:rFonts w:hint="eastAsia"/>
          <w:color w:val="000000"/>
          <w:szCs w:val="21"/>
        </w:rPr>
        <w:t>。</w:t>
      </w:r>
      <w:r w:rsidRPr="00785995">
        <w:rPr>
          <w:color w:val="000000"/>
          <w:szCs w:val="21"/>
        </w:rPr>
        <w:t xml:space="preserve"> </w:t>
      </w:r>
    </w:p>
    <w:p w:rsidR="00F940EA" w:rsidRPr="00083DC1" w:rsidRDefault="00F940EA" w:rsidP="00F940EA">
      <w:pPr>
        <w:spacing w:line="360" w:lineRule="auto"/>
        <w:rPr>
          <w:color w:val="000000"/>
          <w:szCs w:val="21"/>
        </w:rPr>
      </w:pPr>
      <w:r w:rsidRPr="00083DC1">
        <w:rPr>
          <w:rFonts w:hint="eastAsia"/>
          <w:color w:val="000000"/>
          <w:szCs w:val="21"/>
        </w:rPr>
        <w:t>本章基于大量设计、调试中的案例，立足工程实践的实用性，将透彻地分析在电路设计中，与接地相关的实用设计要点、潜在的设计陷阱等。使设计者通过课程，能深刻地理解接地，正确地决定接地策略，有效地实现完美的接地设计。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几个与接地相关的案例</w:t>
      </w:r>
      <w:r w:rsidRPr="00083DC1">
        <w:rPr>
          <w:rFonts w:hint="eastAsia"/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认识不正确的接地带来的问题</w:t>
      </w:r>
      <w:r w:rsidRPr="00083DC1">
        <w:rPr>
          <w:color w:val="0000FF"/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接地的设计思想、工程师很容易犯的错误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lastRenderedPageBreak/>
        <w:t>电路设计中“地”的分类，以及各类“地”的详细解析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和安全接地相关的几个问题</w:t>
      </w:r>
      <w:r w:rsidRPr="00083DC1">
        <w:rPr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透彻理解设备级别的接地</w:t>
      </w:r>
      <w:r w:rsidRPr="00083DC1">
        <w:rPr>
          <w:color w:val="0000FF"/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不同的地之间短接时，设计要领、关键要点和案例分析</w:t>
      </w:r>
      <w:r w:rsidRPr="00083DC1">
        <w:rPr>
          <w:szCs w:val="21"/>
        </w:rPr>
        <w:t xml:space="preserve"> </w:t>
      </w:r>
    </w:p>
    <w:p w:rsidR="00F940EA" w:rsidRPr="00083DC1" w:rsidRDefault="00F84F3C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单面板、双面板、四层板的设计中，</w:t>
      </w:r>
      <w:r w:rsidR="00F940EA" w:rsidRPr="00083DC1">
        <w:rPr>
          <w:rFonts w:hint="eastAsia"/>
          <w:szCs w:val="21"/>
        </w:rPr>
        <w:t>与接地相关的设计错误</w:t>
      </w:r>
      <w:r w:rsidR="00F940EA" w:rsidRPr="00083DC1">
        <w:rPr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关于隔离</w:t>
      </w:r>
      <w:r w:rsidRPr="00083DC1">
        <w:rPr>
          <w:szCs w:val="21"/>
        </w:rPr>
        <w:t>---</w:t>
      </w:r>
      <w:r w:rsidRPr="00083DC1">
        <w:rPr>
          <w:rFonts w:hint="eastAsia"/>
          <w:szCs w:val="21"/>
        </w:rPr>
        <w:t>器件选用，及一些设计误区</w:t>
      </w:r>
      <w:r w:rsidRPr="00083DC1">
        <w:rPr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采用屏蔽电缆做数据传输时，屏蔽层处理的方案</w:t>
      </w:r>
      <w:r w:rsidRPr="00083DC1">
        <w:rPr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8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案例分析：屏蔽电缆，处理得不好，还不如非屏蔽电缆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color w:val="0000FF"/>
          <w:szCs w:val="21"/>
        </w:rPr>
      </w:pPr>
      <w:r w:rsidRPr="00083DC1">
        <w:rPr>
          <w:color w:val="0000FF"/>
          <w:szCs w:val="21"/>
        </w:rPr>
        <w:t>PCB</w:t>
      </w:r>
      <w:r w:rsidRPr="00083DC1">
        <w:rPr>
          <w:rFonts w:hint="eastAsia"/>
          <w:color w:val="0000FF"/>
          <w:szCs w:val="21"/>
        </w:rPr>
        <w:t>设计中的地分割的处理，</w:t>
      </w:r>
      <w:r w:rsidRPr="00083DC1">
        <w:rPr>
          <w:rFonts w:hint="eastAsia"/>
          <w:b/>
          <w:color w:val="0000FF"/>
          <w:szCs w:val="21"/>
        </w:rPr>
        <w:t>9</w:t>
      </w:r>
      <w:r w:rsidRPr="00083DC1">
        <w:rPr>
          <w:rFonts w:hint="eastAsia"/>
          <w:b/>
          <w:color w:val="0000FF"/>
          <w:szCs w:val="21"/>
        </w:rPr>
        <w:t>项</w:t>
      </w:r>
      <w:r w:rsidRPr="00083DC1">
        <w:rPr>
          <w:rFonts w:hint="eastAsia"/>
          <w:color w:val="0000FF"/>
          <w:szCs w:val="21"/>
        </w:rPr>
        <w:t>重要的技术要点与实例分析</w:t>
      </w:r>
      <w:r w:rsidRPr="00083DC1">
        <w:rPr>
          <w:color w:val="0000FF"/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szCs w:val="21"/>
        </w:rPr>
        <w:t>PCB</w:t>
      </w:r>
      <w:r w:rsidRPr="00083DC1">
        <w:rPr>
          <w:rFonts w:hint="eastAsia"/>
          <w:szCs w:val="21"/>
        </w:rPr>
        <w:t>设计中接地的处理</w:t>
      </w:r>
      <w:r w:rsidRPr="00083DC1">
        <w:rPr>
          <w:szCs w:val="21"/>
        </w:rPr>
        <w:t>---</w:t>
      </w:r>
      <w:r w:rsidRPr="00083DC1">
        <w:rPr>
          <w:rFonts w:hint="eastAsia"/>
          <w:szCs w:val="21"/>
        </w:rPr>
        <w:t>从</w:t>
      </w:r>
      <w:r w:rsidRPr="00083DC1">
        <w:rPr>
          <w:szCs w:val="21"/>
        </w:rPr>
        <w:t>EMC</w:t>
      </w:r>
      <w:r w:rsidRPr="00083DC1">
        <w:rPr>
          <w:rFonts w:hint="eastAsia"/>
          <w:szCs w:val="21"/>
        </w:rPr>
        <w:t>角度考虑</w:t>
      </w:r>
      <w:r w:rsidRPr="00083DC1">
        <w:rPr>
          <w:szCs w:val="21"/>
        </w:rPr>
        <w:t xml:space="preserve"> </w:t>
      </w:r>
    </w:p>
    <w:p w:rsidR="00F940EA" w:rsidRPr="00083DC1" w:rsidRDefault="00F940EA" w:rsidP="00F940EA">
      <w:pPr>
        <w:numPr>
          <w:ilvl w:val="0"/>
          <w:numId w:val="9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解决由于接地而导致</w:t>
      </w:r>
      <w:r w:rsidRPr="00083DC1">
        <w:rPr>
          <w:rFonts w:hint="eastAsia"/>
          <w:color w:val="0000FF"/>
          <w:szCs w:val="21"/>
        </w:rPr>
        <w:t>EMC</w:t>
      </w:r>
      <w:r w:rsidRPr="00083DC1">
        <w:rPr>
          <w:rFonts w:hint="eastAsia"/>
          <w:color w:val="0000FF"/>
          <w:szCs w:val="21"/>
        </w:rPr>
        <w:t>问题</w:t>
      </w:r>
      <w:r w:rsidRPr="00083DC1">
        <w:rPr>
          <w:rFonts w:hint="eastAsia"/>
          <w:color w:val="0000FF"/>
          <w:szCs w:val="21"/>
        </w:rPr>
        <w:t>---3</w:t>
      </w:r>
      <w:r w:rsidRPr="00083DC1">
        <w:rPr>
          <w:rFonts w:hint="eastAsia"/>
          <w:color w:val="0000FF"/>
          <w:szCs w:val="21"/>
        </w:rPr>
        <w:t>个实用方法、</w:t>
      </w:r>
      <w:r w:rsidRPr="00083DC1">
        <w:rPr>
          <w:rFonts w:hint="eastAsia"/>
          <w:color w:val="0000FF"/>
          <w:szCs w:val="21"/>
        </w:rPr>
        <w:t>4</w:t>
      </w:r>
      <w:r w:rsidRPr="00083DC1">
        <w:rPr>
          <w:rFonts w:hint="eastAsia"/>
          <w:color w:val="0000FF"/>
          <w:szCs w:val="21"/>
        </w:rPr>
        <w:t>个具体案例的分析</w:t>
      </w:r>
    </w:p>
    <w:p w:rsidR="00F940EA" w:rsidRPr="00083DC1" w:rsidRDefault="00F940EA" w:rsidP="00F940EA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测试中的接地处理：常见故障、解决措施与案例分析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b/>
          <w:szCs w:val="21"/>
        </w:rPr>
        <w:t>3</w:t>
      </w:r>
      <w:r w:rsidRPr="00083DC1">
        <w:rPr>
          <w:rFonts w:hint="eastAsia"/>
          <w:b/>
          <w:szCs w:val="21"/>
        </w:rPr>
        <w:t>个</w:t>
      </w:r>
      <w:r w:rsidRPr="00083DC1">
        <w:rPr>
          <w:rFonts w:hint="eastAsia"/>
          <w:szCs w:val="21"/>
        </w:rPr>
        <w:t>具体的技术要点与案例分析</w:t>
      </w:r>
      <w:r w:rsidRPr="00083DC1">
        <w:rPr>
          <w:szCs w:val="21"/>
        </w:rPr>
        <w:t xml:space="preserve"> </w:t>
      </w:r>
    </w:p>
    <w:p w:rsidR="008107EC" w:rsidRPr="00083DC1" w:rsidRDefault="00F940EA" w:rsidP="008107EC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测试、设计中“浮地”的常见问题分析、处理技巧、案例分析</w:t>
      </w:r>
      <w:r w:rsidRPr="00083DC1">
        <w:rPr>
          <w:szCs w:val="21"/>
        </w:rPr>
        <w:t xml:space="preserve"> </w:t>
      </w:r>
    </w:p>
    <w:p w:rsidR="008107EC" w:rsidRPr="00785995" w:rsidRDefault="008107EC" w:rsidP="008107EC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3" w:name="_Toc413516124"/>
      <w:r w:rsidRPr="00785995">
        <w:rPr>
          <w:rFonts w:hint="eastAsia"/>
          <w:sz w:val="24"/>
          <w:szCs w:val="24"/>
        </w:rPr>
        <w:t>滤波、降噪电路的设计</w:t>
      </w:r>
      <w:bookmarkEnd w:id="3"/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常见电路噪声问题与解决思路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与滤波电路相关的案例分析：滤波电路为什么没有起到效果</w:t>
      </w:r>
      <w:r w:rsidRPr="00083DC1">
        <w:rPr>
          <w:rFonts w:hint="eastAsia"/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故障分析、调试思路与步骤解析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如何基于设计要求，选择合适的滤波电路架构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透彻理解与掌握：滤波电路基本元件的分析与参数值获取、设计关键要点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如何实现滤波电路的滤波效果</w:t>
      </w:r>
      <w:r w:rsidRPr="00083DC1">
        <w:rPr>
          <w:rFonts w:hint="eastAsia"/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计算方法、滤波效果的优化技巧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工程实践经验分享：分析滤波电路效果的</w:t>
      </w:r>
      <w:r w:rsidRPr="00083DC1">
        <w:rPr>
          <w:rFonts w:hint="eastAsia"/>
          <w:szCs w:val="21"/>
          <w:u w:val="single"/>
        </w:rPr>
        <w:t>简便方法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szCs w:val="21"/>
        </w:rPr>
      </w:pPr>
      <w:r w:rsidRPr="00083DC1">
        <w:rPr>
          <w:rFonts w:hint="eastAsia"/>
          <w:color w:val="0000FF"/>
          <w:szCs w:val="21"/>
        </w:rPr>
        <w:t>设计方法落地到工程实践：课堂实例演练</w:t>
      </w:r>
      <w:r w:rsidRPr="00083DC1">
        <w:rPr>
          <w:rFonts w:hint="eastAsia"/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如何提取芯片对滤波的要求，并设计出符合要求的滤波电路</w:t>
      </w:r>
    </w:p>
    <w:p w:rsidR="008107EC" w:rsidRPr="00083DC1" w:rsidRDefault="008107EC" w:rsidP="008107EC">
      <w:pPr>
        <w:spacing w:line="360" w:lineRule="auto"/>
        <w:ind w:left="360"/>
        <w:rPr>
          <w:szCs w:val="21"/>
        </w:rPr>
      </w:pPr>
      <w:r w:rsidRPr="00083DC1">
        <w:rPr>
          <w:rFonts w:hint="eastAsia"/>
          <w:szCs w:val="21"/>
        </w:rPr>
        <w:t>通过</w:t>
      </w:r>
      <w:r w:rsidRPr="00083DC1">
        <w:rPr>
          <w:rFonts w:hint="eastAsia"/>
          <w:szCs w:val="21"/>
          <w:u w:val="single"/>
        </w:rPr>
        <w:t>4</w:t>
      </w:r>
      <w:r w:rsidRPr="00083DC1">
        <w:rPr>
          <w:rFonts w:hint="eastAsia"/>
          <w:szCs w:val="21"/>
          <w:u w:val="single"/>
        </w:rPr>
        <w:t>个实例</w:t>
      </w:r>
      <w:r w:rsidRPr="00083DC1">
        <w:rPr>
          <w:rFonts w:hint="eastAsia"/>
          <w:szCs w:val="21"/>
        </w:rPr>
        <w:t>，帮助工程师掌握如何提取对滤波电路的要求，并根据该要求，实现滤波元件（磁珠、电感、电容等）的选型、计算、优化。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滤波电路设计中，何时应该采用电阻来替代磁珠或电感？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当磁珠用于信号线滤波</w:t>
      </w:r>
      <w:r w:rsidRPr="00083DC1">
        <w:rPr>
          <w:rFonts w:hint="eastAsia"/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设计要点与选型方法</w:t>
      </w:r>
    </w:p>
    <w:p w:rsidR="008107EC" w:rsidRPr="00083DC1" w:rsidRDefault="008107EC" w:rsidP="008107EC">
      <w:pPr>
        <w:numPr>
          <w:ilvl w:val="0"/>
          <w:numId w:val="17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在</w:t>
      </w:r>
      <w:r w:rsidRPr="00083DC1">
        <w:rPr>
          <w:rFonts w:hint="eastAsia"/>
          <w:szCs w:val="21"/>
        </w:rPr>
        <w:t>PCB</w:t>
      </w:r>
      <w:r w:rsidRPr="00083DC1">
        <w:rPr>
          <w:rFonts w:hint="eastAsia"/>
          <w:szCs w:val="21"/>
        </w:rPr>
        <w:t>设计中，关于滤波电路布局、布线的具体方法和设计要点</w:t>
      </w:r>
    </w:p>
    <w:p w:rsidR="000B7604" w:rsidRPr="00785995" w:rsidRDefault="00F55B44" w:rsidP="000B7604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4" w:name="_Toc413516116"/>
      <w:r w:rsidRPr="00785995">
        <w:rPr>
          <w:rFonts w:hint="eastAsia"/>
          <w:sz w:val="24"/>
          <w:szCs w:val="24"/>
        </w:rPr>
        <w:lastRenderedPageBreak/>
        <w:t>电源电路</w:t>
      </w:r>
      <w:r w:rsidR="008107EC" w:rsidRPr="00785995">
        <w:rPr>
          <w:rFonts w:hint="eastAsia"/>
          <w:sz w:val="24"/>
          <w:szCs w:val="24"/>
        </w:rPr>
        <w:t>常见故障的调试</w:t>
      </w:r>
      <w:bookmarkEnd w:id="4"/>
    </w:p>
    <w:p w:rsidR="008107EC" w:rsidRPr="00785995" w:rsidRDefault="008107EC" w:rsidP="008107EC">
      <w:pPr>
        <w:spacing w:line="360" w:lineRule="auto"/>
        <w:rPr>
          <w:szCs w:val="21"/>
        </w:rPr>
      </w:pPr>
      <w:r w:rsidRPr="00785995">
        <w:rPr>
          <w:rFonts w:hint="eastAsia"/>
          <w:b/>
          <w:bCs/>
          <w:szCs w:val="21"/>
        </w:rPr>
        <w:t>本章的内容</w:t>
      </w:r>
      <w:r w:rsidRPr="00785995">
        <w:rPr>
          <w:rFonts w:hint="eastAsia"/>
          <w:szCs w:val="21"/>
        </w:rPr>
        <w:t>：该章节是</w:t>
      </w:r>
      <w:r w:rsidRPr="00785995">
        <w:rPr>
          <w:rFonts w:hint="eastAsia"/>
          <w:szCs w:val="21"/>
        </w:rPr>
        <w:t>Randy</w:t>
      </w:r>
      <w:r w:rsidRPr="00785995">
        <w:rPr>
          <w:rFonts w:hint="eastAsia"/>
          <w:szCs w:val="21"/>
        </w:rPr>
        <w:t>针对多年工作中、培训过程中、以及为企业</w:t>
      </w:r>
      <w:r w:rsidRPr="00785995">
        <w:rPr>
          <w:rFonts w:hint="eastAsia"/>
          <w:szCs w:val="21"/>
        </w:rPr>
        <w:t>/</w:t>
      </w:r>
      <w:r w:rsidRPr="00785995">
        <w:rPr>
          <w:rFonts w:hint="eastAsia"/>
          <w:szCs w:val="21"/>
        </w:rPr>
        <w:t>研究所解决的实际问题中，所遇到的各种电源故障，提取出来的经验精华，该章节的</w:t>
      </w:r>
      <w:r w:rsidRPr="00785995">
        <w:rPr>
          <w:rFonts w:hint="eastAsia"/>
          <w:szCs w:val="21"/>
        </w:rPr>
        <w:t>35</w:t>
      </w:r>
      <w:r w:rsidRPr="00785995">
        <w:rPr>
          <w:rFonts w:hint="eastAsia"/>
          <w:szCs w:val="21"/>
        </w:rPr>
        <w:t>个案例和调试要点，基本囊括了板内电源电路绝大多数可能发生的故障。本章节针对这些故障，逐一分析了解决思路。</w:t>
      </w:r>
    </w:p>
    <w:p w:rsidR="008107EC" w:rsidRPr="00785995" w:rsidRDefault="008107EC" w:rsidP="008107EC">
      <w:pPr>
        <w:spacing w:line="360" w:lineRule="auto"/>
        <w:rPr>
          <w:b/>
          <w:szCs w:val="21"/>
        </w:rPr>
      </w:pPr>
      <w:r w:rsidRPr="00785995">
        <w:rPr>
          <w:rFonts w:hint="eastAsia"/>
          <w:b/>
          <w:szCs w:val="21"/>
        </w:rPr>
        <w:t>本章的目的：</w:t>
      </w:r>
    </w:p>
    <w:p w:rsidR="008107EC" w:rsidRPr="00785995" w:rsidRDefault="008107EC" w:rsidP="008107EC">
      <w:pPr>
        <w:spacing w:line="360" w:lineRule="auto"/>
        <w:rPr>
          <w:szCs w:val="21"/>
        </w:rPr>
      </w:pPr>
      <w:r w:rsidRPr="00785995">
        <w:rPr>
          <w:rFonts w:hint="eastAsia"/>
          <w:szCs w:val="21"/>
        </w:rPr>
        <w:t xml:space="preserve">1. </w:t>
      </w:r>
      <w:r w:rsidRPr="00785995">
        <w:rPr>
          <w:rFonts w:hint="eastAsia"/>
          <w:szCs w:val="21"/>
        </w:rPr>
        <w:t>通过对这些故障的逐一分析，帮助工程师掌握，在设计中有哪些地方需要特别注意，在调试中可以在哪些方向寻找突破口。</w:t>
      </w:r>
    </w:p>
    <w:p w:rsidR="008107EC" w:rsidRPr="00785995" w:rsidRDefault="008107EC" w:rsidP="008107EC">
      <w:pPr>
        <w:spacing w:line="360" w:lineRule="auto"/>
        <w:rPr>
          <w:szCs w:val="21"/>
        </w:rPr>
      </w:pPr>
      <w:r w:rsidRPr="00785995">
        <w:rPr>
          <w:rFonts w:hint="eastAsia"/>
          <w:szCs w:val="21"/>
        </w:rPr>
        <w:t xml:space="preserve">2. </w:t>
      </w:r>
      <w:r w:rsidRPr="00785995">
        <w:rPr>
          <w:rFonts w:hint="eastAsia"/>
          <w:szCs w:val="21"/>
        </w:rPr>
        <w:t>帮助企业降低设计故障导致的延期成本。</w:t>
      </w:r>
    </w:p>
    <w:p w:rsidR="008107EC" w:rsidRPr="00083DC1" w:rsidRDefault="008107EC" w:rsidP="008107EC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开关电源电路的基本工作原理</w:t>
      </w:r>
    </w:p>
    <w:p w:rsidR="008107EC" w:rsidRPr="00083DC1" w:rsidRDefault="008107EC" w:rsidP="008107EC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电源电路调试的首要纲领</w:t>
      </w:r>
      <w:r w:rsidRPr="00083DC1">
        <w:rPr>
          <w:szCs w:val="21"/>
        </w:rPr>
        <w:t xml:space="preserve"> </w:t>
      </w:r>
    </w:p>
    <w:p w:rsidR="00DD484D" w:rsidRPr="00083DC1" w:rsidRDefault="008107EC" w:rsidP="00DD484D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0"/>
        <w:rPr>
          <w:szCs w:val="21"/>
        </w:rPr>
      </w:pPr>
      <w:r w:rsidRPr="00083DC1">
        <w:rPr>
          <w:rFonts w:hint="eastAsia"/>
          <w:szCs w:val="21"/>
        </w:rPr>
        <w:t>电源电路调试案例与实用技巧</w:t>
      </w:r>
      <w:r w:rsidRPr="00083DC1">
        <w:rPr>
          <w:szCs w:val="21"/>
        </w:rPr>
        <w:t>---</w:t>
      </w:r>
      <w:r w:rsidRPr="00083DC1">
        <w:rPr>
          <w:rFonts w:hint="eastAsia"/>
          <w:szCs w:val="21"/>
        </w:rPr>
        <w:t>35</w:t>
      </w:r>
      <w:r w:rsidRPr="00083DC1">
        <w:rPr>
          <w:rFonts w:hint="eastAsia"/>
          <w:szCs w:val="21"/>
        </w:rPr>
        <w:t>个故障案例分析与解决方法</w:t>
      </w:r>
    </w:p>
    <w:p w:rsidR="008107EC" w:rsidRPr="00083DC1" w:rsidRDefault="008107EC" w:rsidP="008107EC">
      <w:p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以下列举其中一些将在本节中讨论的技术要点：</w:t>
      </w:r>
    </w:p>
    <w:p w:rsidR="008107EC" w:rsidRPr="00083DC1" w:rsidRDefault="008107EC" w:rsidP="008107EC">
      <w:p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ab/>
      </w:r>
      <w:r w:rsidRPr="00083DC1">
        <w:rPr>
          <w:rFonts w:hint="eastAsia"/>
          <w:color w:val="0000FF"/>
          <w:szCs w:val="21"/>
        </w:rPr>
        <w:t>（重点）案例</w:t>
      </w:r>
      <w:r w:rsidRPr="00083DC1">
        <w:rPr>
          <w:rFonts w:hint="eastAsia"/>
          <w:color w:val="0000FF"/>
          <w:szCs w:val="21"/>
        </w:rPr>
        <w:t>1---</w:t>
      </w:r>
      <w:r w:rsidRPr="00083DC1">
        <w:rPr>
          <w:rFonts w:hint="eastAsia"/>
          <w:color w:val="0000FF"/>
          <w:szCs w:val="21"/>
        </w:rPr>
        <w:t>开关电源电路中，</w:t>
      </w:r>
      <w:r w:rsidRPr="00083DC1">
        <w:rPr>
          <w:rFonts w:hint="eastAsia"/>
          <w:color w:val="0000FF"/>
          <w:szCs w:val="21"/>
        </w:rPr>
        <w:t>50%</w:t>
      </w:r>
      <w:r w:rsidRPr="00083DC1">
        <w:rPr>
          <w:rFonts w:hint="eastAsia"/>
          <w:color w:val="0000FF"/>
          <w:szCs w:val="21"/>
        </w:rPr>
        <w:t>以上的故障由该问题导致</w:t>
      </w:r>
    </w:p>
    <w:p w:rsidR="008107EC" w:rsidRPr="00083DC1" w:rsidRDefault="008107EC" w:rsidP="008107EC">
      <w:p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ab/>
      </w:r>
      <w:r w:rsidRPr="00083DC1">
        <w:rPr>
          <w:rFonts w:hint="eastAsia"/>
          <w:color w:val="0000FF"/>
          <w:szCs w:val="21"/>
        </w:rPr>
        <w:t>（重点）案例</w:t>
      </w:r>
      <w:r w:rsidRPr="00083DC1">
        <w:rPr>
          <w:rFonts w:hint="eastAsia"/>
          <w:color w:val="0000FF"/>
          <w:szCs w:val="21"/>
        </w:rPr>
        <w:t>2---</w:t>
      </w:r>
      <w:r w:rsidRPr="00083DC1">
        <w:rPr>
          <w:rFonts w:hint="eastAsia"/>
          <w:color w:val="0000FF"/>
          <w:szCs w:val="21"/>
        </w:rPr>
        <w:t>电源稳定性的设计与问题</w:t>
      </w:r>
    </w:p>
    <w:p w:rsidR="008107EC" w:rsidRPr="00083DC1" w:rsidRDefault="008107EC" w:rsidP="008107EC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案例</w:t>
      </w:r>
      <w:r w:rsidRPr="00083DC1">
        <w:rPr>
          <w:rFonts w:hint="eastAsia"/>
          <w:color w:val="0000FF"/>
          <w:szCs w:val="21"/>
        </w:rPr>
        <w:t>6---</w:t>
      </w:r>
      <w:r w:rsidRPr="00083DC1">
        <w:rPr>
          <w:rFonts w:hint="eastAsia"/>
          <w:color w:val="0000FF"/>
          <w:szCs w:val="21"/>
        </w:rPr>
        <w:t>电容太多带来的问题</w:t>
      </w:r>
    </w:p>
    <w:p w:rsidR="008107EC" w:rsidRPr="00083DC1" w:rsidRDefault="008107EC" w:rsidP="008107EC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案例</w:t>
      </w:r>
      <w:r w:rsidRPr="00083DC1">
        <w:rPr>
          <w:rFonts w:hint="eastAsia"/>
          <w:color w:val="0000FF"/>
          <w:szCs w:val="21"/>
        </w:rPr>
        <w:t>13---</w:t>
      </w:r>
      <w:r w:rsidRPr="00083DC1">
        <w:rPr>
          <w:rFonts w:hint="eastAsia"/>
          <w:color w:val="0000FF"/>
          <w:szCs w:val="21"/>
        </w:rPr>
        <w:t>导致</w:t>
      </w:r>
      <w:r w:rsidRPr="00083DC1">
        <w:rPr>
          <w:rFonts w:hint="eastAsia"/>
          <w:color w:val="0000FF"/>
          <w:szCs w:val="21"/>
        </w:rPr>
        <w:t>MOSFET</w:t>
      </w:r>
      <w:r w:rsidRPr="00083DC1">
        <w:rPr>
          <w:rFonts w:hint="eastAsia"/>
          <w:color w:val="0000FF"/>
          <w:szCs w:val="21"/>
        </w:rPr>
        <w:t>烧毁的两个主要原因及案例分析</w:t>
      </w:r>
    </w:p>
    <w:p w:rsidR="008107EC" w:rsidRPr="00083DC1" w:rsidRDefault="008107EC" w:rsidP="008107EC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案例</w:t>
      </w:r>
      <w:r w:rsidRPr="00083DC1">
        <w:rPr>
          <w:rFonts w:hint="eastAsia"/>
          <w:color w:val="0000FF"/>
          <w:szCs w:val="21"/>
        </w:rPr>
        <w:t>15---</w:t>
      </w:r>
      <w:r w:rsidRPr="00083DC1">
        <w:rPr>
          <w:rFonts w:hint="eastAsia"/>
          <w:color w:val="0000FF"/>
          <w:szCs w:val="21"/>
        </w:rPr>
        <w:t>过流保护电路失效的问题</w:t>
      </w:r>
    </w:p>
    <w:p w:rsidR="008107EC" w:rsidRPr="00083DC1" w:rsidRDefault="008107EC" w:rsidP="008107EC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技术要点</w:t>
      </w:r>
      <w:r w:rsidRPr="00083DC1">
        <w:rPr>
          <w:rFonts w:hint="eastAsia"/>
          <w:color w:val="0000FF"/>
          <w:szCs w:val="21"/>
        </w:rPr>
        <w:t>27---</w:t>
      </w:r>
      <w:r w:rsidRPr="00083DC1">
        <w:rPr>
          <w:rFonts w:hint="eastAsia"/>
          <w:color w:val="0000FF"/>
          <w:szCs w:val="21"/>
        </w:rPr>
        <w:t>解密输出电压出现过冲、大幅度波动的问题</w:t>
      </w:r>
    </w:p>
    <w:p w:rsidR="008107EC" w:rsidRPr="00083DC1" w:rsidRDefault="008107EC" w:rsidP="008107EC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技术要点</w:t>
      </w:r>
      <w:r w:rsidRPr="00083DC1">
        <w:rPr>
          <w:rFonts w:hint="eastAsia"/>
          <w:color w:val="0000FF"/>
          <w:szCs w:val="21"/>
        </w:rPr>
        <w:t>28---</w:t>
      </w:r>
      <w:r w:rsidRPr="00083DC1">
        <w:rPr>
          <w:rFonts w:hint="eastAsia"/>
          <w:color w:val="0000FF"/>
          <w:szCs w:val="21"/>
        </w:rPr>
        <w:t>什么情况下要考虑加假负载</w:t>
      </w:r>
    </w:p>
    <w:p w:rsidR="00DD484D" w:rsidRPr="00083DC1" w:rsidRDefault="00DD484D" w:rsidP="00DD484D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在</w:t>
      </w:r>
      <w:r w:rsidRPr="00083DC1">
        <w:rPr>
          <w:szCs w:val="21"/>
        </w:rPr>
        <w:t>公开课中，</w:t>
      </w:r>
      <w:r w:rsidRPr="00083DC1">
        <w:rPr>
          <w:rFonts w:hint="eastAsia"/>
          <w:szCs w:val="21"/>
        </w:rPr>
        <w:t>根据</w:t>
      </w:r>
      <w:r w:rsidRPr="00083DC1">
        <w:rPr>
          <w:szCs w:val="21"/>
        </w:rPr>
        <w:t>课程进展，本</w:t>
      </w:r>
      <w:r w:rsidRPr="00083DC1">
        <w:rPr>
          <w:rFonts w:hint="eastAsia"/>
          <w:szCs w:val="21"/>
        </w:rPr>
        <w:t>章节</w:t>
      </w:r>
      <w:r w:rsidRPr="00083DC1">
        <w:rPr>
          <w:szCs w:val="21"/>
        </w:rPr>
        <w:t>讨论的案例数目会略微调整。</w:t>
      </w:r>
    </w:p>
    <w:p w:rsidR="00F940EA" w:rsidRPr="00785995" w:rsidRDefault="00F940EA" w:rsidP="00F940EA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5" w:name="_Toc413516123"/>
      <w:r w:rsidRPr="00785995">
        <w:rPr>
          <w:rFonts w:hint="eastAsia"/>
          <w:sz w:val="24"/>
          <w:szCs w:val="24"/>
        </w:rPr>
        <w:t>电路测试实用技巧</w:t>
      </w:r>
      <w:bookmarkEnd w:id="5"/>
    </w:p>
    <w:p w:rsidR="00F940EA" w:rsidRPr="00785995" w:rsidRDefault="00F940EA" w:rsidP="00F940EA">
      <w:pPr>
        <w:spacing w:line="360" w:lineRule="auto"/>
        <w:rPr>
          <w:b/>
          <w:szCs w:val="21"/>
        </w:rPr>
      </w:pPr>
      <w:r w:rsidRPr="00785995">
        <w:rPr>
          <w:rFonts w:hint="eastAsia"/>
          <w:b/>
          <w:szCs w:val="21"/>
        </w:rPr>
        <w:t>本章节帮助企业、硬件工程师解决以下问题：</w:t>
      </w:r>
    </w:p>
    <w:p w:rsidR="00F940EA" w:rsidRPr="00083DC1" w:rsidRDefault="00F940EA" w:rsidP="00F940EA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1</w:t>
      </w:r>
      <w:r w:rsidRPr="00083DC1">
        <w:rPr>
          <w:rFonts w:hint="eastAsia"/>
          <w:szCs w:val="21"/>
        </w:rPr>
        <w:t>）对公司的收益：本章列举了大量实际测试工作中错误操作的案例，包括仪器损坏、测试出错，甚至造成安全方面的危险。通过实际案例，让学员明确如何避免这些问题，依此，公司可以节省大量测试方面的成本。</w:t>
      </w:r>
    </w:p>
    <w:p w:rsidR="00F940EA" w:rsidRPr="00083DC1" w:rsidRDefault="00F940EA" w:rsidP="00F940EA">
      <w:p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lastRenderedPageBreak/>
        <w:t>2</w:t>
      </w:r>
      <w:r w:rsidRPr="00083DC1">
        <w:rPr>
          <w:rFonts w:hint="eastAsia"/>
          <w:szCs w:val="21"/>
        </w:rPr>
        <w:t>）对硬件工程师、测试工程师的收益：本章介绍了大量的实用测试方法，并详细分析了如何基于测试结果，确定调试方向，帮助工程师们提升测试、调试的效率。</w:t>
      </w:r>
    </w:p>
    <w:p w:rsidR="00F940EA" w:rsidRPr="00785995" w:rsidRDefault="00F940EA" w:rsidP="00F940EA">
      <w:pPr>
        <w:spacing w:line="360" w:lineRule="auto"/>
        <w:rPr>
          <w:b/>
          <w:szCs w:val="21"/>
        </w:rPr>
      </w:pPr>
      <w:r w:rsidRPr="00785995">
        <w:rPr>
          <w:rFonts w:hint="eastAsia"/>
          <w:b/>
          <w:szCs w:val="21"/>
        </w:rPr>
        <w:t>章节内容：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测试出错给公司、产品带来的严重损失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工程师如何通过测试的过程，提升电路设计的能力、积累电路设计的“感觉”</w:t>
      </w:r>
      <w:r w:rsidRPr="00083DC1">
        <w:rPr>
          <w:rFonts w:hint="eastAsia"/>
          <w:szCs w:val="21"/>
        </w:rPr>
        <w:t xml:space="preserve"> --- 3</w:t>
      </w:r>
      <w:r w:rsidRPr="00083DC1">
        <w:rPr>
          <w:rFonts w:hint="eastAsia"/>
          <w:szCs w:val="21"/>
        </w:rPr>
        <w:t>个具体实例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使用电源设备为被测系统供电时，常见问题与解决方法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万用表、示波器、频率计、频谱仪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szCs w:val="21"/>
        </w:rPr>
        <w:t>如何选用？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实践经验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szCs w:val="21"/>
        </w:rPr>
        <w:t>快速而有效地定位噪声问题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有用而容易被忽略的一项重要的示波器的功能</w:t>
      </w:r>
      <w:r w:rsidRPr="00083DC1">
        <w:rPr>
          <w:rFonts w:hint="eastAsia"/>
          <w:szCs w:val="21"/>
        </w:rPr>
        <w:t xml:space="preserve"> </w:t>
      </w:r>
      <w:r w:rsidRPr="00083DC1">
        <w:rPr>
          <w:rFonts w:hint="eastAsia"/>
          <w:szCs w:val="21"/>
        </w:rPr>
        <w:t>（应用实例）</w:t>
      </w:r>
    </w:p>
    <w:p w:rsidR="00F940EA" w:rsidRPr="00083DC1" w:rsidRDefault="00F940EA" w:rsidP="00F940EA">
      <w:pPr>
        <w:spacing w:line="360" w:lineRule="auto"/>
        <w:ind w:left="420"/>
        <w:rPr>
          <w:szCs w:val="21"/>
        </w:rPr>
      </w:pPr>
      <w:r w:rsidRPr="00083DC1">
        <w:rPr>
          <w:rFonts w:hint="eastAsia"/>
          <w:szCs w:val="21"/>
        </w:rPr>
        <w:t xml:space="preserve">---- </w:t>
      </w:r>
      <w:r w:rsidRPr="00083DC1">
        <w:rPr>
          <w:rFonts w:hint="eastAsia"/>
          <w:szCs w:val="21"/>
        </w:rPr>
        <w:t>利用该方法，可以巧妙地解决很多复杂的电路故障问题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测量小信号、微弱信号的技巧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电源纹波、噪声的实用测试方法与故障定位技巧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工程实践经验</w:t>
      </w:r>
      <w:r w:rsidRPr="00083DC1">
        <w:rPr>
          <w:rFonts w:hint="eastAsia"/>
          <w:color w:val="0000FF"/>
          <w:szCs w:val="21"/>
        </w:rPr>
        <w:t>---</w:t>
      </w:r>
      <w:r w:rsidRPr="00083DC1">
        <w:rPr>
          <w:rFonts w:hint="eastAsia"/>
          <w:color w:val="0000FF"/>
          <w:szCs w:val="21"/>
        </w:rPr>
        <w:t>信号质量和信号时序的测试技巧（</w:t>
      </w:r>
      <w:r w:rsidRPr="00083DC1">
        <w:rPr>
          <w:rFonts w:hint="eastAsia"/>
          <w:color w:val="0000FF"/>
          <w:szCs w:val="21"/>
        </w:rPr>
        <w:t>3</w:t>
      </w:r>
      <w:r w:rsidRPr="00083DC1">
        <w:rPr>
          <w:rFonts w:hint="eastAsia"/>
          <w:color w:val="0000FF"/>
          <w:szCs w:val="21"/>
        </w:rPr>
        <w:t>个综合实例）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工程实践经验</w:t>
      </w:r>
      <w:r w:rsidRPr="00083DC1">
        <w:rPr>
          <w:rFonts w:hint="eastAsia"/>
          <w:szCs w:val="21"/>
        </w:rPr>
        <w:t>---</w:t>
      </w:r>
      <w:r w:rsidRPr="00083DC1">
        <w:rPr>
          <w:rFonts w:hint="eastAsia"/>
          <w:szCs w:val="21"/>
        </w:rPr>
        <w:t>示波器应用中的好方法（</w:t>
      </w:r>
      <w:r w:rsidRPr="00083DC1">
        <w:rPr>
          <w:rFonts w:hint="eastAsia"/>
          <w:szCs w:val="21"/>
        </w:rPr>
        <w:t>4</w:t>
      </w:r>
      <w:r w:rsidRPr="00083DC1">
        <w:rPr>
          <w:rFonts w:hint="eastAsia"/>
          <w:szCs w:val="21"/>
        </w:rPr>
        <w:t>个实用技巧）</w:t>
      </w:r>
    </w:p>
    <w:p w:rsidR="00F940EA" w:rsidRPr="00083DC1" w:rsidRDefault="00F940EA" w:rsidP="00F940EA">
      <w:pPr>
        <w:numPr>
          <w:ilvl w:val="0"/>
          <w:numId w:val="12"/>
        </w:numPr>
        <w:spacing w:line="360" w:lineRule="auto"/>
        <w:rPr>
          <w:szCs w:val="21"/>
        </w:rPr>
      </w:pPr>
      <w:r w:rsidRPr="00083DC1">
        <w:rPr>
          <w:rFonts w:hint="eastAsia"/>
          <w:szCs w:val="21"/>
        </w:rPr>
        <w:t>工程实践经验分享</w:t>
      </w:r>
      <w:r w:rsidRPr="00083DC1">
        <w:rPr>
          <w:rFonts w:hint="eastAsia"/>
          <w:szCs w:val="21"/>
        </w:rPr>
        <w:t>---12</w:t>
      </w:r>
      <w:r w:rsidRPr="00083DC1">
        <w:rPr>
          <w:rFonts w:hint="eastAsia"/>
          <w:szCs w:val="21"/>
        </w:rPr>
        <w:t>个实用测试技巧</w:t>
      </w:r>
    </w:p>
    <w:p w:rsidR="00F940EA" w:rsidRPr="00083DC1" w:rsidRDefault="00F940EA" w:rsidP="00F940EA">
      <w:pPr>
        <w:spacing w:line="360" w:lineRule="auto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以下列举其中一些将在本节中讨论的技术要点：</w:t>
      </w:r>
    </w:p>
    <w:p w:rsidR="00F940EA" w:rsidRPr="00083DC1" w:rsidRDefault="00F940EA" w:rsidP="00F940EA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技巧</w:t>
      </w:r>
      <w:r w:rsidRPr="00083DC1">
        <w:rPr>
          <w:rFonts w:hint="eastAsia"/>
          <w:color w:val="0000FF"/>
          <w:szCs w:val="21"/>
        </w:rPr>
        <w:t>1</w:t>
      </w:r>
      <w:r w:rsidRPr="00083DC1">
        <w:rPr>
          <w:rFonts w:hint="eastAsia"/>
          <w:color w:val="0000FF"/>
          <w:szCs w:val="21"/>
        </w:rPr>
        <w:t>：探头设置不对，造成调试的大方向出错</w:t>
      </w:r>
    </w:p>
    <w:p w:rsidR="00F940EA" w:rsidRPr="00083DC1" w:rsidRDefault="00F940EA" w:rsidP="00F940EA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技巧</w:t>
      </w:r>
      <w:r w:rsidRPr="00083DC1">
        <w:rPr>
          <w:rFonts w:hint="eastAsia"/>
          <w:color w:val="0000FF"/>
          <w:szCs w:val="21"/>
        </w:rPr>
        <w:t>5</w:t>
      </w:r>
      <w:r w:rsidRPr="00083DC1">
        <w:rPr>
          <w:rFonts w:hint="eastAsia"/>
          <w:color w:val="0000FF"/>
          <w:szCs w:val="21"/>
        </w:rPr>
        <w:t>：工程实践中提高测试效率的方法</w:t>
      </w:r>
    </w:p>
    <w:p w:rsidR="00F940EA" w:rsidRPr="00083DC1" w:rsidRDefault="00F940EA" w:rsidP="00F940EA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技巧</w:t>
      </w:r>
      <w:r w:rsidRPr="00083DC1">
        <w:rPr>
          <w:rFonts w:hint="eastAsia"/>
          <w:color w:val="0000FF"/>
          <w:szCs w:val="21"/>
        </w:rPr>
        <w:t>6</w:t>
      </w:r>
      <w:r w:rsidRPr="00083DC1">
        <w:rPr>
          <w:rFonts w:hint="eastAsia"/>
          <w:color w:val="0000FF"/>
          <w:szCs w:val="21"/>
        </w:rPr>
        <w:t>：经费有限的公司，如何快速定位</w:t>
      </w:r>
      <w:r w:rsidRPr="00083DC1">
        <w:rPr>
          <w:rFonts w:hint="eastAsia"/>
          <w:color w:val="0000FF"/>
          <w:szCs w:val="21"/>
        </w:rPr>
        <w:t>EMC</w:t>
      </w:r>
      <w:r w:rsidRPr="00083DC1">
        <w:rPr>
          <w:rFonts w:hint="eastAsia"/>
          <w:color w:val="0000FF"/>
          <w:szCs w:val="21"/>
        </w:rPr>
        <w:t>问题</w:t>
      </w:r>
    </w:p>
    <w:p w:rsidR="00F940EA" w:rsidRPr="00083DC1" w:rsidRDefault="00F940EA" w:rsidP="00F940EA">
      <w:pPr>
        <w:spacing w:line="360" w:lineRule="auto"/>
        <w:ind w:firstLine="420"/>
        <w:rPr>
          <w:color w:val="0000FF"/>
          <w:szCs w:val="21"/>
        </w:rPr>
      </w:pPr>
      <w:r w:rsidRPr="00083DC1">
        <w:rPr>
          <w:rFonts w:hint="eastAsia"/>
          <w:color w:val="0000FF"/>
          <w:szCs w:val="21"/>
        </w:rPr>
        <w:t>技巧</w:t>
      </w:r>
      <w:r w:rsidRPr="00083DC1">
        <w:rPr>
          <w:rFonts w:hint="eastAsia"/>
          <w:color w:val="0000FF"/>
          <w:szCs w:val="21"/>
        </w:rPr>
        <w:t>8</w:t>
      </w:r>
      <w:r w:rsidRPr="00083DC1">
        <w:rPr>
          <w:rFonts w:hint="eastAsia"/>
          <w:color w:val="0000FF"/>
          <w:szCs w:val="21"/>
        </w:rPr>
        <w:t>：烂波形不一定有真问题，好波形不一定没问题，如何通过观察波形来找问题</w:t>
      </w:r>
    </w:p>
    <w:p w:rsidR="00F940EA" w:rsidRPr="00083DC1" w:rsidRDefault="00F940EA" w:rsidP="00F940EA">
      <w:pPr>
        <w:spacing w:line="360" w:lineRule="auto"/>
        <w:ind w:firstLine="420"/>
        <w:rPr>
          <w:szCs w:val="21"/>
        </w:rPr>
      </w:pPr>
      <w:r w:rsidRPr="00083DC1">
        <w:rPr>
          <w:rFonts w:hint="eastAsia"/>
          <w:szCs w:val="21"/>
        </w:rPr>
        <w:t>技巧</w:t>
      </w:r>
      <w:r w:rsidRPr="00083DC1">
        <w:rPr>
          <w:rFonts w:hint="eastAsia"/>
          <w:szCs w:val="21"/>
        </w:rPr>
        <w:t>12</w:t>
      </w:r>
      <w:r w:rsidRPr="00083DC1">
        <w:rPr>
          <w:rFonts w:hint="eastAsia"/>
          <w:szCs w:val="21"/>
        </w:rPr>
        <w:t>：测试电流的几种实用方法</w:t>
      </w:r>
    </w:p>
    <w:p w:rsidR="00083DC1" w:rsidRPr="00083DC1" w:rsidRDefault="00083DC1" w:rsidP="00083DC1">
      <w:pPr>
        <w:rPr>
          <w:szCs w:val="21"/>
        </w:rPr>
      </w:pPr>
    </w:p>
    <w:p w:rsidR="00785995" w:rsidRPr="00EB7DA7" w:rsidRDefault="00785995" w:rsidP="00644B29">
      <w:pPr>
        <w:spacing w:line="300" w:lineRule="auto"/>
        <w:rPr>
          <w:rFonts w:ascii="宋体" w:hAnsi="宋体"/>
          <w:b/>
          <w:bCs/>
          <w:sz w:val="30"/>
          <w:szCs w:val="30"/>
        </w:rPr>
      </w:pPr>
      <w:r w:rsidRPr="00EB7DA7">
        <w:rPr>
          <w:rFonts w:ascii="宋体" w:hAnsi="宋体" w:hint="eastAsia"/>
          <w:b/>
          <w:bCs/>
          <w:sz w:val="30"/>
          <w:szCs w:val="30"/>
        </w:rPr>
        <w:t>◇报名回执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785995" w:rsidRDefault="00785995" w:rsidP="00785995">
      <w:pPr>
        <w:spacing w:line="340" w:lineRule="exact"/>
        <w:rPr>
          <w:rFonts w:ascii="Arial" w:hAnsi="宋体" w:cs="Arial"/>
        </w:rPr>
      </w:pPr>
      <w:r>
        <w:rPr>
          <w:rFonts w:ascii="Arial" w:hAnsi="宋体" w:cs="Arial" w:hint="eastAsia"/>
          <w:b/>
          <w:bCs/>
        </w:rPr>
        <w:t>第一天上课：</w:t>
      </w:r>
      <w:r>
        <w:rPr>
          <w:rFonts w:ascii="Arial" w:hAnsi="宋体" w:cs="Arial" w:hint="eastAsia"/>
        </w:rPr>
        <w:t>上午</w:t>
      </w:r>
      <w:r>
        <w:rPr>
          <w:rFonts w:ascii="Arial" w:hAnsi="宋体" w:cs="Arial" w:hint="eastAsia"/>
        </w:rPr>
        <w:t>9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>00-12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 xml:space="preserve">00  </w:t>
      </w:r>
      <w:r>
        <w:rPr>
          <w:rFonts w:ascii="Arial" w:hAnsi="宋体" w:cs="Arial" w:hint="eastAsia"/>
        </w:rPr>
        <w:t>下午</w:t>
      </w:r>
      <w:r>
        <w:rPr>
          <w:rFonts w:ascii="Arial" w:hAnsi="宋体" w:cs="Arial" w:hint="eastAsia"/>
        </w:rPr>
        <w:t>13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>30-16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>30</w:t>
      </w:r>
    </w:p>
    <w:p w:rsidR="00785995" w:rsidRDefault="00785995" w:rsidP="00785995">
      <w:pPr>
        <w:spacing w:line="340" w:lineRule="exact"/>
        <w:rPr>
          <w:rFonts w:ascii="Arial" w:hAnsi="宋体" w:cs="Arial"/>
        </w:rPr>
      </w:pPr>
      <w:r>
        <w:rPr>
          <w:rFonts w:ascii="Arial" w:hAnsi="宋体" w:cs="Arial" w:hint="eastAsia"/>
          <w:b/>
          <w:bCs/>
        </w:rPr>
        <w:t>第二天上课</w:t>
      </w:r>
      <w:r>
        <w:rPr>
          <w:rFonts w:ascii="Arial" w:hAnsi="宋体" w:cs="Arial" w:hint="eastAsia"/>
        </w:rPr>
        <w:t>：上午</w:t>
      </w:r>
      <w:r>
        <w:rPr>
          <w:rFonts w:ascii="Arial" w:hAnsi="宋体" w:cs="Arial" w:hint="eastAsia"/>
        </w:rPr>
        <w:t>9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>00-12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 xml:space="preserve">00  </w:t>
      </w:r>
      <w:r>
        <w:rPr>
          <w:rFonts w:ascii="Arial" w:hAnsi="宋体" w:cs="Arial" w:hint="eastAsia"/>
        </w:rPr>
        <w:t>下午</w:t>
      </w:r>
      <w:r>
        <w:rPr>
          <w:rFonts w:ascii="Arial" w:hAnsi="宋体" w:cs="Arial" w:hint="eastAsia"/>
        </w:rPr>
        <w:t>14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>00-17</w:t>
      </w:r>
      <w:r>
        <w:rPr>
          <w:rFonts w:ascii="Arial" w:hAnsi="宋体" w:cs="Arial" w:hint="eastAsia"/>
        </w:rPr>
        <w:t>：</w:t>
      </w:r>
      <w:r>
        <w:rPr>
          <w:rFonts w:ascii="Arial" w:hAnsi="宋体" w:cs="Arial" w:hint="eastAsia"/>
        </w:rPr>
        <w:t>00</w:t>
      </w:r>
    </w:p>
    <w:p w:rsidR="00785995" w:rsidRDefault="00785995" w:rsidP="00785995">
      <w:pPr>
        <w:spacing w:line="340" w:lineRule="exact"/>
        <w:ind w:left="1322" w:right="103" w:hangingChars="627" w:hanging="1322"/>
        <w:rPr>
          <w:rFonts w:ascii="Arial" w:hAnsi="宋体" w:cs="Arial"/>
          <w:color w:val="0000FF"/>
          <w:u w:val="single"/>
        </w:rPr>
      </w:pPr>
      <w:r>
        <w:rPr>
          <w:rFonts w:ascii="Arial" w:hAnsi="宋体" w:cs="Arial"/>
          <w:b/>
          <w:bCs/>
          <w:u w:val="single"/>
        </w:rPr>
        <w:t>报名方式</w:t>
      </w:r>
      <w:r>
        <w:rPr>
          <w:rFonts w:ascii="Arial" w:hAnsi="宋体" w:cs="Arial"/>
        </w:rPr>
        <w:t>：</w:t>
      </w:r>
      <w:r>
        <w:rPr>
          <w:rFonts w:ascii="Arial" w:hAnsi="Arial" w:cs="Arial"/>
        </w:rPr>
        <w:t xml:space="preserve">  </w:t>
      </w:r>
      <w:r w:rsidR="00644B29" w:rsidRPr="00644B29">
        <w:rPr>
          <w:rStyle w:val="a8"/>
          <w:rFonts w:ascii="Arial" w:cs="Arial" w:hint="eastAsia"/>
          <w:b w:val="0"/>
          <w:bCs/>
          <w:color w:val="000000"/>
        </w:rPr>
        <w:t>(</w:t>
      </w:r>
      <w:r w:rsidR="00644B29" w:rsidRPr="00644B29">
        <w:rPr>
          <w:rStyle w:val="a8"/>
          <w:rFonts w:ascii="Arial" w:cs="Arial" w:hint="eastAsia"/>
          <w:b w:val="0"/>
          <w:bCs/>
          <w:color w:val="000000"/>
        </w:rPr>
        <w:t>在线报名请下载附件报名回执表填写后发送</w:t>
      </w:r>
      <w:r w:rsidR="00644B29" w:rsidRPr="00644B29">
        <w:rPr>
          <w:rStyle w:val="a8"/>
          <w:rFonts w:ascii="Arial" w:cs="Arial" w:hint="eastAsia"/>
          <w:b w:val="0"/>
          <w:bCs/>
          <w:color w:val="000000"/>
        </w:rPr>
        <w:t xml:space="preserve"> </w:t>
      </w:r>
      <w:r w:rsidR="00644B29" w:rsidRPr="00644B29">
        <w:rPr>
          <w:rStyle w:val="a8"/>
          <w:rFonts w:ascii="Arial" w:cs="Arial" w:hint="eastAsia"/>
          <w:b w:val="0"/>
          <w:bCs/>
          <w:color w:val="000000"/>
        </w:rPr>
        <w:t>至信箱</w:t>
      </w:r>
      <w:r w:rsidR="00644B29" w:rsidRPr="00644B29">
        <w:rPr>
          <w:rStyle w:val="a8"/>
          <w:rFonts w:ascii="Arial" w:cs="Arial" w:hint="eastAsia"/>
          <w:b w:val="0"/>
          <w:bCs/>
          <w:color w:val="000000"/>
        </w:rPr>
        <w:t xml:space="preserve"> 6983436@qq.com)</w:t>
      </w:r>
    </w:p>
    <w:p w:rsidR="00785995" w:rsidRDefault="00785995" w:rsidP="00785995">
      <w:pPr>
        <w:spacing w:line="300" w:lineRule="auto"/>
      </w:pPr>
      <w:r>
        <w:rPr>
          <w:rFonts w:hint="eastAsia"/>
          <w:b/>
          <w:bCs/>
          <w:u w:val="single"/>
        </w:rPr>
        <w:t>参会地点</w:t>
      </w:r>
      <w:r>
        <w:rPr>
          <w:rFonts w:hint="eastAsia"/>
        </w:rPr>
        <w:t>：</w:t>
      </w:r>
      <w:r>
        <w:t xml:space="preserve">  </w:t>
      </w:r>
      <w:r>
        <w:t>开课前一周以《确认函》另行通知</w:t>
      </w:r>
    </w:p>
    <w:tbl>
      <w:tblPr>
        <w:tblW w:w="9288" w:type="dxa"/>
        <w:tblBorders>
          <w:top w:val="thinThickSmallGap" w:sz="24" w:space="0" w:color="003366"/>
          <w:left w:val="thinThickSmallGap" w:sz="24" w:space="0" w:color="003366"/>
          <w:bottom w:val="thinThickSmallGap" w:sz="24" w:space="0" w:color="003366"/>
          <w:right w:val="thinThickSmallGap" w:sz="24" w:space="0" w:color="003366"/>
        </w:tblBorders>
        <w:shd w:val="clear" w:color="auto" w:fill="DFECF5"/>
        <w:tblLayout w:type="fixed"/>
        <w:tblLook w:val="0000"/>
      </w:tblPr>
      <w:tblGrid>
        <w:gridCol w:w="9288"/>
      </w:tblGrid>
      <w:tr w:rsidR="00785995" w:rsidTr="00442FA5">
        <w:tc>
          <w:tcPr>
            <w:tcW w:w="9288" w:type="dxa"/>
            <w:tcBorders>
              <w:top w:val="thinThickSmallGap" w:sz="24" w:space="0" w:color="003366"/>
              <w:left w:val="thinThickSmallGap" w:sz="24" w:space="0" w:color="003366"/>
              <w:bottom w:val="double" w:sz="4" w:space="0" w:color="auto"/>
              <w:right w:val="thinThickSmallGap" w:sz="24" w:space="0" w:color="003366"/>
            </w:tcBorders>
            <w:shd w:val="clear" w:color="auto" w:fill="DFECF5"/>
          </w:tcPr>
          <w:p w:rsidR="00785995" w:rsidRDefault="00785995" w:rsidP="00785995">
            <w:pPr>
              <w:shd w:val="clear" w:color="auto" w:fill="DFECF5"/>
              <w:spacing w:line="360" w:lineRule="auto"/>
              <w:ind w:righ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培训课程：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电子电路设计、测试与疑难故障的调试</w:t>
            </w:r>
          </w:p>
        </w:tc>
      </w:tr>
      <w:tr w:rsidR="00785995" w:rsidTr="00644B29">
        <w:trPr>
          <w:trHeight w:val="5051"/>
        </w:trPr>
        <w:tc>
          <w:tcPr>
            <w:tcW w:w="9288" w:type="dxa"/>
            <w:tcBorders>
              <w:top w:val="double" w:sz="4" w:space="0" w:color="auto"/>
              <w:left w:val="thinThickSmallGap" w:sz="24" w:space="0" w:color="003366"/>
              <w:bottom w:val="thinThickSmallGap" w:sz="24" w:space="0" w:color="003366"/>
              <w:right w:val="thinThickSmallGap" w:sz="24" w:space="0" w:color="003366"/>
            </w:tcBorders>
            <w:shd w:val="clear" w:color="auto" w:fill="DFECF5"/>
          </w:tcPr>
          <w:p w:rsidR="00785995" w:rsidRPr="00A579E3" w:rsidRDefault="00785995" w:rsidP="00442FA5">
            <w:pPr>
              <w:shd w:val="clear" w:color="auto" w:fill="DFECF5"/>
              <w:tabs>
                <w:tab w:val="left" w:pos="2340"/>
              </w:tabs>
              <w:spacing w:line="360" w:lineRule="auto"/>
              <w:ind w:righ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参加地点：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16EE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Arial" w:hAnsi="Arial" w:cs="Arial" w:hint="eastAsia"/>
                <w:b/>
                <w:bCs/>
              </w:rPr>
              <w:t>北京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□上海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深圳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6F62D4" w:rsidRPr="00022CE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18pt">
                  <v:imagedata r:id="rId7" o:title="anniu"/>
                </v:shape>
              </w:pict>
            </w:r>
          </w:p>
          <w:p w:rsidR="00785995" w:rsidRDefault="00785995" w:rsidP="00442FA5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18"/>
              </w:rPr>
              <w:t>参会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18"/>
              </w:rPr>
              <w:t>人员：</w:t>
            </w:r>
          </w:p>
          <w:p w:rsidR="00785995" w:rsidRDefault="00785995" w:rsidP="00442FA5">
            <w:pPr>
              <w:spacing w:line="300" w:lineRule="auto"/>
              <w:outlineLvl w:val="0"/>
              <w:rPr>
                <w:rFonts w:ascii="宋体" w:hAnsi="宋体" w:cs="Arial"/>
                <w:b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公司名称</w:t>
            </w:r>
            <w:r>
              <w:rPr>
                <w:rFonts w:ascii="宋体" w:hAnsi="宋体" w:cs="Arial" w:hint="eastAsia"/>
                <w:b/>
                <w:color w:val="000000"/>
                <w:sz w:val="20"/>
                <w:szCs w:val="21"/>
              </w:rPr>
              <w:t>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业务性质</w:t>
            </w:r>
            <w:r>
              <w:rPr>
                <w:rFonts w:ascii="宋体" w:hAnsi="宋体" w:cs="Arial"/>
                <w:b/>
                <w:color w:val="000000"/>
                <w:sz w:val="20"/>
                <w:szCs w:val="21"/>
              </w:rPr>
              <w:t>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企业规模/人数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</w:p>
          <w:p w:rsidR="00785995" w:rsidRDefault="00785995" w:rsidP="00442FA5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18"/>
              </w:rPr>
              <w:t>发票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18"/>
              </w:rPr>
              <w:t>信息</w:t>
            </w:r>
            <w:r>
              <w:rPr>
                <w:rFonts w:ascii="宋体" w:hAnsi="宋体" w:cs="Arial"/>
                <w:b/>
                <w:bCs/>
                <w:emboss/>
                <w:color w:val="000000"/>
                <w:kern w:val="0"/>
                <w:sz w:val="20"/>
                <w:szCs w:val="18"/>
              </w:rPr>
              <w:t>：</w:t>
            </w:r>
            <w:r>
              <w:rPr>
                <w:rFonts w:ascii="Arial" w:hAnsi="Arial" w:cs="Arial" w:hint="eastAsia"/>
                <w:b/>
              </w:rPr>
              <w:t>□增值税普通票</w:t>
            </w:r>
            <w:r>
              <w:rPr>
                <w:rFonts w:ascii="Arial" w:hAnsi="Arial" w:cs="Arial" w:hint="eastAsia"/>
                <w:b/>
              </w:rPr>
              <w:t xml:space="preserve">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</w:rPr>
              <w:t>□增值税专用票</w:t>
            </w:r>
          </w:p>
          <w:p w:rsidR="00785995" w:rsidRDefault="00785995" w:rsidP="00442FA5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①  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职位：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联系方式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</w:p>
          <w:p w:rsidR="00785995" w:rsidRDefault="00785995" w:rsidP="00442FA5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②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职位：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联系方式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</w:p>
          <w:p w:rsidR="00785995" w:rsidRDefault="00785995" w:rsidP="00442FA5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③  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职位：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联系方式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</w:p>
          <w:p w:rsidR="00785995" w:rsidRDefault="00785995" w:rsidP="00442FA5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18"/>
              </w:rPr>
              <w:t>主要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18"/>
              </w:rPr>
              <w:t>联系人</w:t>
            </w:r>
            <w:r>
              <w:rPr>
                <w:rFonts w:ascii="宋体" w:hAnsi="宋体" w:cs="Arial"/>
                <w:b/>
                <w:bCs/>
                <w:emboss/>
                <w:color w:val="000000"/>
                <w:kern w:val="0"/>
                <w:sz w:val="20"/>
                <w:szCs w:val="18"/>
              </w:rPr>
              <w:t>：</w:t>
            </w:r>
          </w:p>
          <w:p w:rsidR="00785995" w:rsidRDefault="00785995" w:rsidP="00442FA5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_______________________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部门：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职位：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</w:t>
            </w:r>
          </w:p>
          <w:p w:rsidR="00785995" w:rsidRDefault="00785995" w:rsidP="00442FA5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电话：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_______________________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传真：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_____________________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</w:p>
          <w:p w:rsidR="00785995" w:rsidRDefault="00785995" w:rsidP="00442FA5">
            <w:pPr>
              <w:spacing w:line="300" w:lineRule="auto"/>
              <w:rPr>
                <w:rFonts w:ascii="宋体" w:hAnsi="宋体" w:cs="Arial"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 w:val="20"/>
              </w:rPr>
              <w:t>付款</w:t>
            </w:r>
            <w:r>
              <w:rPr>
                <w:rFonts w:ascii="宋体" w:hAnsi="宋体" w:cs="Arial" w:hint="eastAsia"/>
                <w:b/>
                <w:color w:val="000000"/>
                <w:sz w:val="20"/>
              </w:rPr>
              <w:t>方式</w:t>
            </w:r>
            <w:r>
              <w:rPr>
                <w:rFonts w:ascii="宋体" w:hAnsi="宋体" w:cs="Arial"/>
                <w:b/>
                <w:color w:val="000000"/>
                <w:sz w:val="20"/>
              </w:rPr>
              <w:t>：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转账  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现金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支票</w:t>
            </w:r>
            <w:r>
              <w:rPr>
                <w:rFonts w:ascii="宋体" w:hAnsi="宋体" w:cs="Arial" w:hint="eastAsia"/>
                <w:bCs/>
                <w:color w:val="000000"/>
                <w:sz w:val="18"/>
                <w:szCs w:val="21"/>
              </w:rPr>
              <w:t>（仅限深圳、东莞、广州、佛山四地）</w:t>
            </w:r>
          </w:p>
          <w:p w:rsidR="00785995" w:rsidRPr="00644B29" w:rsidRDefault="00785995" w:rsidP="00442FA5">
            <w:pPr>
              <w:spacing w:line="300" w:lineRule="auto"/>
              <w:rPr>
                <w:rFonts w:ascii="宋体" w:hAnsi="宋体" w:cs="Arial"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费用总计：</w:t>
            </w:r>
            <w:r>
              <w:rPr>
                <w:rFonts w:ascii="Arial" w:hAnsi="Arial" w:cs="Arial"/>
              </w:rPr>
              <w:t>￥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</w:t>
            </w:r>
            <w:r>
              <w:rPr>
                <w:rFonts w:ascii="Arial" w:hAnsi="Arial" w:cs="Arial"/>
              </w:rPr>
              <w:t>元　（共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人参会</w:t>
            </w:r>
            <w:r>
              <w:rPr>
                <w:rFonts w:ascii="Arial" w:hAnsi="Arial" w:cs="Arial" w:hint="eastAsia"/>
              </w:rPr>
              <w:t>）</w:t>
            </w:r>
          </w:p>
        </w:tc>
      </w:tr>
    </w:tbl>
    <w:p w:rsidR="00785995" w:rsidRPr="00EB7DA7" w:rsidRDefault="00785995" w:rsidP="00785995">
      <w:pPr>
        <w:autoSpaceDE w:val="0"/>
        <w:autoSpaceDN w:val="0"/>
        <w:adjustRightInd w:val="0"/>
        <w:spacing w:line="340" w:lineRule="exact"/>
        <w:jc w:val="left"/>
        <w:rPr>
          <w:rFonts w:ascii="宋体" w:hAnsi="宋体"/>
          <w:bCs/>
          <w:szCs w:val="21"/>
        </w:rPr>
      </w:pPr>
    </w:p>
    <w:p w:rsidR="00785995" w:rsidRPr="008E0B9E" w:rsidRDefault="00785995" w:rsidP="00785995">
      <w:pPr>
        <w:rPr>
          <w:rFonts w:ascii="宋体" w:hAnsi="宋体"/>
          <w:color w:val="000000"/>
          <w:szCs w:val="21"/>
        </w:rPr>
      </w:pPr>
    </w:p>
    <w:p w:rsidR="00785995" w:rsidRPr="00785995" w:rsidRDefault="00785995" w:rsidP="00F940EA">
      <w:pPr>
        <w:spacing w:line="360" w:lineRule="auto"/>
        <w:ind w:firstLine="420"/>
        <w:rPr>
          <w:szCs w:val="21"/>
        </w:rPr>
      </w:pPr>
    </w:p>
    <w:sectPr w:rsidR="00785995" w:rsidRPr="00785995" w:rsidSect="00022CE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35" w:rsidRDefault="00DE7135" w:rsidP="00E87006">
      <w:r>
        <w:separator/>
      </w:r>
    </w:p>
  </w:endnote>
  <w:endnote w:type="continuationSeparator" w:id="1">
    <w:p w:rsidR="00DE7135" w:rsidRDefault="00DE7135" w:rsidP="00E8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5" w:rsidRPr="009A75D1" w:rsidRDefault="00022CE6" w:rsidP="006F62D4">
    <w:pPr>
      <w:widowControl/>
      <w:spacing w:beforeLines="50" w:line="0" w:lineRule="atLeast"/>
      <w:textAlignment w:val="baseline"/>
      <w:rPr>
        <w:rFonts w:ascii="宋体" w:hAnsi="宋体" w:cs="Arial"/>
        <w:sz w:val="18"/>
        <w:szCs w:val="18"/>
      </w:rPr>
    </w:pPr>
    <w:r>
      <w:rPr>
        <w:rFonts w:ascii="宋体" w:hAnsi="宋体" w:cs="Arial"/>
        <w:noProof/>
        <w:sz w:val="18"/>
        <w:szCs w:val="18"/>
      </w:rPr>
      <w:pict>
        <v:line id="_x0000_s2049" style="position:absolute;left:0;text-align:left;z-index:1" from="0,3.1pt" to="414pt,3.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35" w:rsidRDefault="00DE7135" w:rsidP="00E87006">
      <w:r>
        <w:separator/>
      </w:r>
    </w:p>
  </w:footnote>
  <w:footnote w:type="continuationSeparator" w:id="1">
    <w:p w:rsidR="00DE7135" w:rsidRDefault="00DE7135" w:rsidP="00E87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6B2" w:rsidRDefault="00B266B2" w:rsidP="00B266B2">
    <w:pPr>
      <w:pStyle w:val="a4"/>
      <w:jc w:val="both"/>
    </w:pPr>
    <w:r>
      <w:rPr>
        <w:rFonts w:hint="eastAsia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20D"/>
    <w:multiLevelType w:val="hybridMultilevel"/>
    <w:tmpl w:val="4B02ECF8"/>
    <w:lvl w:ilvl="0" w:tplc="B170C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C0D204">
      <w:start w:val="15"/>
      <w:numFmt w:val="decimal"/>
      <w:lvlText w:val="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A4A0FA4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0CC3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475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055F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2ADB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70E59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14FAB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96DF3"/>
    <w:multiLevelType w:val="hybridMultilevel"/>
    <w:tmpl w:val="A2843EB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E702A"/>
    <w:multiLevelType w:val="hybridMultilevel"/>
    <w:tmpl w:val="A64C40A0"/>
    <w:lvl w:ilvl="0" w:tplc="B170CD5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C0D204">
      <w:start w:val="15"/>
      <w:numFmt w:val="decimal"/>
      <w:lvlText w:val="%3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8E4FB3"/>
    <w:multiLevelType w:val="hybridMultilevel"/>
    <w:tmpl w:val="89CE3A5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A6C78"/>
    <w:multiLevelType w:val="hybridMultilevel"/>
    <w:tmpl w:val="0A28F84C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5">
    <w:nsid w:val="194F33E1"/>
    <w:multiLevelType w:val="hybridMultilevel"/>
    <w:tmpl w:val="E02469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3071D8"/>
    <w:multiLevelType w:val="hybridMultilevel"/>
    <w:tmpl w:val="0082E4F0"/>
    <w:lvl w:ilvl="0" w:tplc="2C841B64">
      <w:start w:val="1"/>
      <w:numFmt w:val="decimalZero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592699D4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16B07EC"/>
    <w:multiLevelType w:val="hybridMultilevel"/>
    <w:tmpl w:val="30F81E8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785E85"/>
    <w:multiLevelType w:val="hybridMultilevel"/>
    <w:tmpl w:val="635AECC6"/>
    <w:lvl w:ilvl="0" w:tplc="B170C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E25CF9"/>
    <w:multiLevelType w:val="hybridMultilevel"/>
    <w:tmpl w:val="2602832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7252"/>
    <w:multiLevelType w:val="hybridMultilevel"/>
    <w:tmpl w:val="FA3A44CA"/>
    <w:lvl w:ilvl="0" w:tplc="4036C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53604C"/>
    <w:multiLevelType w:val="hybridMultilevel"/>
    <w:tmpl w:val="FF26DE7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4F1C2957"/>
    <w:multiLevelType w:val="hybridMultilevel"/>
    <w:tmpl w:val="31A85E6E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522F2E"/>
    <w:multiLevelType w:val="hybridMultilevel"/>
    <w:tmpl w:val="5F7224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804547E"/>
    <w:multiLevelType w:val="hybridMultilevel"/>
    <w:tmpl w:val="76145E8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4001E2"/>
    <w:multiLevelType w:val="hybridMultilevel"/>
    <w:tmpl w:val="2C9E188A"/>
    <w:lvl w:ilvl="0" w:tplc="69348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70CD5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8727F6"/>
    <w:multiLevelType w:val="hybridMultilevel"/>
    <w:tmpl w:val="9F502D0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>
    <w:nsid w:val="79EA63C1"/>
    <w:multiLevelType w:val="hybridMultilevel"/>
    <w:tmpl w:val="84AAEB82"/>
    <w:lvl w:ilvl="0" w:tplc="F4F29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C437561"/>
    <w:multiLevelType w:val="hybridMultilevel"/>
    <w:tmpl w:val="C6924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666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04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CF5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8A6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F7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BA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8F98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EC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4"/>
  </w:num>
  <w:num w:numId="5">
    <w:abstractNumId w:val="3"/>
  </w:num>
  <w:num w:numId="6">
    <w:abstractNumId w:val="14"/>
  </w:num>
  <w:num w:numId="7">
    <w:abstractNumId w:val="9"/>
  </w:num>
  <w:num w:numId="8">
    <w:abstractNumId w:val="7"/>
  </w:num>
  <w:num w:numId="9">
    <w:abstractNumId w:val="12"/>
  </w:num>
  <w:num w:numId="10">
    <w:abstractNumId w:val="1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5"/>
  </w:num>
  <w:num w:numId="16">
    <w:abstractNumId w:val="0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0EA"/>
    <w:rsid w:val="00007E03"/>
    <w:rsid w:val="00022CE6"/>
    <w:rsid w:val="000315F7"/>
    <w:rsid w:val="00056DB5"/>
    <w:rsid w:val="00083DC1"/>
    <w:rsid w:val="00092330"/>
    <w:rsid w:val="00092A4C"/>
    <w:rsid w:val="000B7604"/>
    <w:rsid w:val="00164930"/>
    <w:rsid w:val="001B5AD1"/>
    <w:rsid w:val="00295B0D"/>
    <w:rsid w:val="00327C6C"/>
    <w:rsid w:val="00337DC2"/>
    <w:rsid w:val="0035702C"/>
    <w:rsid w:val="00363192"/>
    <w:rsid w:val="003D5385"/>
    <w:rsid w:val="003E4C04"/>
    <w:rsid w:val="0041018B"/>
    <w:rsid w:val="00412D12"/>
    <w:rsid w:val="00436D8E"/>
    <w:rsid w:val="00442FA5"/>
    <w:rsid w:val="0048059C"/>
    <w:rsid w:val="004B0DED"/>
    <w:rsid w:val="004C5711"/>
    <w:rsid w:val="004F048D"/>
    <w:rsid w:val="00541771"/>
    <w:rsid w:val="00585A72"/>
    <w:rsid w:val="00641471"/>
    <w:rsid w:val="00644B29"/>
    <w:rsid w:val="00662E9D"/>
    <w:rsid w:val="0066393D"/>
    <w:rsid w:val="006B67D0"/>
    <w:rsid w:val="006F22F2"/>
    <w:rsid w:val="006F62D4"/>
    <w:rsid w:val="00735DFE"/>
    <w:rsid w:val="007418EF"/>
    <w:rsid w:val="0074463B"/>
    <w:rsid w:val="00785995"/>
    <w:rsid w:val="008107EC"/>
    <w:rsid w:val="008818A0"/>
    <w:rsid w:val="00887338"/>
    <w:rsid w:val="008D6680"/>
    <w:rsid w:val="008F211B"/>
    <w:rsid w:val="008F2C53"/>
    <w:rsid w:val="00901E17"/>
    <w:rsid w:val="009079D7"/>
    <w:rsid w:val="009464A9"/>
    <w:rsid w:val="00946D97"/>
    <w:rsid w:val="009573BC"/>
    <w:rsid w:val="00973217"/>
    <w:rsid w:val="009A6152"/>
    <w:rsid w:val="009A75D1"/>
    <w:rsid w:val="009C7989"/>
    <w:rsid w:val="009D7D12"/>
    <w:rsid w:val="00A257DE"/>
    <w:rsid w:val="00A47909"/>
    <w:rsid w:val="00A6153B"/>
    <w:rsid w:val="00AA4095"/>
    <w:rsid w:val="00AB24A2"/>
    <w:rsid w:val="00B1408C"/>
    <w:rsid w:val="00B15B9C"/>
    <w:rsid w:val="00B266B2"/>
    <w:rsid w:val="00B343CB"/>
    <w:rsid w:val="00B4534B"/>
    <w:rsid w:val="00B631F6"/>
    <w:rsid w:val="00BB3ECE"/>
    <w:rsid w:val="00BD5E2A"/>
    <w:rsid w:val="00C02D26"/>
    <w:rsid w:val="00C32FD1"/>
    <w:rsid w:val="00C559F6"/>
    <w:rsid w:val="00C93BDC"/>
    <w:rsid w:val="00C951F2"/>
    <w:rsid w:val="00CE0C0E"/>
    <w:rsid w:val="00D36AFC"/>
    <w:rsid w:val="00D72863"/>
    <w:rsid w:val="00DC11C0"/>
    <w:rsid w:val="00DD457F"/>
    <w:rsid w:val="00DD484D"/>
    <w:rsid w:val="00DE7135"/>
    <w:rsid w:val="00E071AD"/>
    <w:rsid w:val="00E10F87"/>
    <w:rsid w:val="00E76F2A"/>
    <w:rsid w:val="00E87006"/>
    <w:rsid w:val="00EC1B93"/>
    <w:rsid w:val="00ED1F66"/>
    <w:rsid w:val="00EE66C0"/>
    <w:rsid w:val="00EF7BB5"/>
    <w:rsid w:val="00F41A85"/>
    <w:rsid w:val="00F55B44"/>
    <w:rsid w:val="00F823DA"/>
    <w:rsid w:val="00F84F3C"/>
    <w:rsid w:val="00F940EA"/>
    <w:rsid w:val="00FD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94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940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F940EA"/>
    <w:rPr>
      <w:rFonts w:ascii="Tahoma" w:hAnsi="Tahoma"/>
      <w:kern w:val="0"/>
      <w:sz w:val="16"/>
      <w:szCs w:val="16"/>
      <w:lang/>
    </w:rPr>
  </w:style>
  <w:style w:type="character" w:customStyle="1" w:styleId="Char">
    <w:name w:val="文档结构图 Char"/>
    <w:link w:val="a3"/>
    <w:uiPriority w:val="99"/>
    <w:semiHidden/>
    <w:rsid w:val="00F940EA"/>
    <w:rPr>
      <w:rFonts w:ascii="Tahoma" w:eastAsia="宋体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87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rsid w:val="00E87006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700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uiPriority w:val="99"/>
    <w:rsid w:val="00E87006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87006"/>
    <w:rPr>
      <w:sz w:val="16"/>
      <w:szCs w:val="16"/>
      <w:lang/>
    </w:rPr>
  </w:style>
  <w:style w:type="character" w:customStyle="1" w:styleId="Char2">
    <w:name w:val="批注框文本 Char"/>
    <w:link w:val="a6"/>
    <w:uiPriority w:val="99"/>
    <w:semiHidden/>
    <w:rsid w:val="00E87006"/>
    <w:rPr>
      <w:rFonts w:ascii="Times New Roman" w:hAnsi="Times New Roman"/>
      <w:kern w:val="2"/>
      <w:sz w:val="16"/>
      <w:szCs w:val="16"/>
    </w:rPr>
  </w:style>
  <w:style w:type="character" w:styleId="a7">
    <w:name w:val="Hyperlink"/>
    <w:rsid w:val="00E87006"/>
    <w:rPr>
      <w:color w:val="0000FF"/>
      <w:u w:val="single"/>
    </w:rPr>
  </w:style>
  <w:style w:type="character" w:styleId="a8">
    <w:name w:val="Strong"/>
    <w:basedOn w:val="a0"/>
    <w:qFormat/>
    <w:rsid w:val="00B266B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3603</Characters>
  <Application>Microsoft Office Word</Application>
  <DocSecurity>0</DocSecurity>
  <Lines>30</Lines>
  <Paragraphs>8</Paragraphs>
  <ScaleCrop>false</ScaleCrop>
  <Company>Cisco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微软用户</cp:lastModifiedBy>
  <cp:revision>4</cp:revision>
  <dcterms:created xsi:type="dcterms:W3CDTF">2017-04-13T05:15:00Z</dcterms:created>
  <dcterms:modified xsi:type="dcterms:W3CDTF">2017-04-13T05:17:00Z</dcterms:modified>
</cp:coreProperties>
</file>