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06" w:rsidRDefault="00FB4106" w:rsidP="00754D3B">
      <w:pPr>
        <w:spacing w:beforeLines="50" w:afterLines="50" w:line="500" w:lineRule="exact"/>
        <w:ind w:firstLineChars="250" w:firstLine="800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企业白领核心办公技能（</w:t>
      </w:r>
      <w:r>
        <w:rPr>
          <w:rFonts w:ascii="微软雅黑" w:eastAsia="微软雅黑" w:hAnsi="微软雅黑"/>
          <w:b/>
          <w:sz w:val="32"/>
          <w:szCs w:val="32"/>
        </w:rPr>
        <w:t>PPT+Excel</w:t>
      </w:r>
      <w:r>
        <w:rPr>
          <w:rFonts w:ascii="微软雅黑" w:eastAsia="微软雅黑" w:hAnsi="微软雅黑" w:hint="eastAsia"/>
          <w:b/>
          <w:sz w:val="32"/>
          <w:szCs w:val="32"/>
        </w:rPr>
        <w:t>）高级应用</w:t>
      </w:r>
    </w:p>
    <w:p w:rsidR="00FB4106" w:rsidRPr="00754D3B" w:rsidRDefault="00FB4106" w:rsidP="00754D3B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【时间地点】</w:t>
      </w:r>
      <w:r>
        <w:rPr>
          <w:rFonts w:ascii="微软雅黑" w:eastAsia="微软雅黑" w:hAnsi="微软雅黑" w:cs="微软雅黑"/>
          <w:szCs w:val="24"/>
        </w:rPr>
        <w:t>2017</w:t>
      </w:r>
      <w:r>
        <w:rPr>
          <w:rFonts w:ascii="微软雅黑" w:eastAsia="微软雅黑" w:hAnsi="微软雅黑" w:cs="微软雅黑" w:hint="eastAsia"/>
          <w:szCs w:val="24"/>
        </w:rPr>
        <w:t>年</w:t>
      </w:r>
      <w:r>
        <w:rPr>
          <w:rFonts w:ascii="微软雅黑" w:eastAsia="微软雅黑" w:hAnsi="微软雅黑" w:cs="微软雅黑"/>
          <w:szCs w:val="24"/>
        </w:rPr>
        <w:t>04</w:t>
      </w:r>
      <w:r>
        <w:rPr>
          <w:rFonts w:ascii="微软雅黑" w:eastAsia="微软雅黑" w:hAnsi="微软雅黑" w:cs="微软雅黑" w:hint="eastAsia"/>
          <w:szCs w:val="24"/>
        </w:rPr>
        <w:t>月</w:t>
      </w:r>
      <w:r>
        <w:rPr>
          <w:rFonts w:ascii="微软雅黑" w:eastAsia="微软雅黑" w:hAnsi="微软雅黑" w:cs="微软雅黑"/>
          <w:szCs w:val="24"/>
        </w:rPr>
        <w:t>21-22</w:t>
      </w:r>
      <w:bookmarkStart w:id="0" w:name="_GoBack"/>
      <w:bookmarkEnd w:id="0"/>
      <w:r>
        <w:rPr>
          <w:rFonts w:ascii="微软雅黑" w:eastAsia="微软雅黑" w:hAnsi="微软雅黑" w:cs="微软雅黑" w:hint="eastAsia"/>
          <w:szCs w:val="24"/>
        </w:rPr>
        <w:t>日深圳</w:t>
      </w:r>
      <w:r>
        <w:rPr>
          <w:rFonts w:ascii="微软雅黑" w:eastAsia="微软雅黑" w:hAnsi="微软雅黑" w:cs="微软雅黑"/>
          <w:szCs w:val="24"/>
        </w:rPr>
        <w:t xml:space="preserve">   </w:t>
      </w:r>
    </w:p>
    <w:p w:rsidR="00FB4106" w:rsidRDefault="00FB4106">
      <w:pPr>
        <w:spacing w:line="340" w:lineRule="exac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【参加对象】</w:t>
      </w:r>
      <w:r>
        <w:rPr>
          <w:rFonts w:ascii="微软雅黑" w:eastAsia="微软雅黑" w:hAnsi="微软雅黑" w:cs="微软雅黑" w:hint="eastAsia"/>
          <w:szCs w:val="21"/>
        </w:rPr>
        <w:t>总经理，各部门主管，财务部、市场部、营销部等相关部门工作人员</w:t>
      </w:r>
    </w:p>
    <w:p w:rsidR="00FB4106" w:rsidRDefault="00FB4106">
      <w:pPr>
        <w:spacing w:line="340" w:lineRule="exact"/>
        <w:rPr>
          <w:rFonts w:ascii="Times New Roman" w:eastAsia="微软雅黑" w:hAnsi="Times New Roman"/>
          <w:sz w:val="24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【授课方式】</w:t>
      </w:r>
      <w:r>
        <w:rPr>
          <w:rFonts w:eastAsia="微软雅黑" w:hint="eastAsia"/>
          <w:szCs w:val="21"/>
        </w:rPr>
        <w:t>知识讲解、案例分析讨论、角色演练、小组讨论、互动交流、游戏感悟、头脑风暴、强调学员参与。</w:t>
      </w:r>
    </w:p>
    <w:p w:rsidR="00FB4106" w:rsidRDefault="00FB4106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szCs w:val="21"/>
          <w:shd w:val="clear" w:color="FFFFFF" w:fill="D9D9D9"/>
        </w:rPr>
        <w:t>【学习费用】</w:t>
      </w:r>
      <w:r>
        <w:rPr>
          <w:rFonts w:ascii="微软雅黑" w:eastAsia="微软雅黑" w:cs="微软雅黑"/>
          <w:color w:val="000000"/>
          <w:szCs w:val="21"/>
        </w:rPr>
        <w:t>3200</w:t>
      </w:r>
      <w:r>
        <w:rPr>
          <w:rFonts w:ascii="微软雅黑" w:eastAsia="微软雅黑" w:cs="微软雅黑" w:hint="eastAsia"/>
          <w:color w:val="000000"/>
          <w:szCs w:val="21"/>
        </w:rPr>
        <w:t>元</w:t>
      </w:r>
      <w:r>
        <w:rPr>
          <w:rFonts w:ascii="微软雅黑" w:eastAsia="微软雅黑" w:cs="微软雅黑"/>
          <w:color w:val="000000"/>
          <w:szCs w:val="21"/>
        </w:rPr>
        <w:t>/</w:t>
      </w:r>
      <w:r>
        <w:rPr>
          <w:rFonts w:ascii="微软雅黑" w:eastAsia="微软雅黑" w:cs="微软雅黑" w:hint="eastAsia"/>
          <w:color w:val="000000"/>
          <w:szCs w:val="21"/>
        </w:rPr>
        <w:t>人（含二天中餐、指定</w:t>
      </w:r>
      <w:r>
        <w:rPr>
          <w:rFonts w:ascii="微软雅黑" w:eastAsia="微软雅黑" w:cs="微软雅黑"/>
          <w:color w:val="000000"/>
          <w:szCs w:val="21"/>
        </w:rPr>
        <w:t>PDF</w:t>
      </w:r>
      <w:r>
        <w:rPr>
          <w:rFonts w:ascii="微软雅黑" w:eastAsia="微软雅黑" w:cs="微软雅黑" w:hint="eastAsia"/>
          <w:color w:val="000000"/>
          <w:szCs w:val="21"/>
        </w:rPr>
        <w:t>版本教材、茶点、发票等）</w:t>
      </w:r>
      <w:r>
        <w:rPr>
          <w:rFonts w:ascii="微软雅黑" w:eastAsia="微软雅黑" w:cs="微软雅黑"/>
          <w:color w:val="000000"/>
          <w:szCs w:val="21"/>
        </w:rPr>
        <w:t xml:space="preserve"> </w:t>
      </w:r>
    </w:p>
    <w:p w:rsidR="00FB4106" w:rsidRPr="00B21E91" w:rsidRDefault="00FB4106" w:rsidP="00B21E91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报名咨询电话：◆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 xml:space="preserve">0755-61288035   </w:t>
      </w: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◆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 xml:space="preserve">010-51661863   </w:t>
      </w: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◆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>021-31261580</w:t>
      </w:r>
    </w:p>
    <w:p w:rsidR="00FB4106" w:rsidRPr="00B21E91" w:rsidRDefault="00FB4106" w:rsidP="00B21E91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在线咨询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 xml:space="preserve"> QQ</w:t>
      </w: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：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 xml:space="preserve">6983436   </w:t>
      </w:r>
    </w:p>
    <w:p w:rsidR="00FB4106" w:rsidRPr="00B21E91" w:rsidRDefault="00FB4106" w:rsidP="00B21E91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报名信箱：</w:t>
      </w:r>
      <w:r w:rsidRPr="00B21E91">
        <w:rPr>
          <w:rFonts w:ascii="微软雅黑" w:eastAsia="微软雅黑" w:cs="微软雅黑"/>
          <w:color w:val="000000"/>
          <w:kern w:val="0"/>
          <w:szCs w:val="21"/>
        </w:rPr>
        <w:t>6983436@QQ.com(</w:t>
      </w:r>
      <w:r w:rsidRPr="00B21E91">
        <w:rPr>
          <w:rFonts w:ascii="微软雅黑" w:eastAsia="微软雅黑" w:cs="微软雅黑" w:hint="eastAsia"/>
          <w:color w:val="000000"/>
          <w:kern w:val="0"/>
          <w:szCs w:val="21"/>
        </w:rPr>
        <w:t>报名请回复，尾末报名表格）</w:t>
      </w:r>
    </w:p>
    <w:p w:rsidR="00FB4106" w:rsidRDefault="00FB4106">
      <w:pPr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温馨提示：请学员携带笔记本电脑并安装</w:t>
      </w:r>
      <w:r>
        <w:rPr>
          <w:rFonts w:ascii="微软雅黑" w:eastAsia="微软雅黑" w:hAnsi="微软雅黑"/>
          <w:b/>
          <w:szCs w:val="21"/>
        </w:rPr>
        <w:t>Microsoft office2013</w:t>
      </w:r>
      <w:r>
        <w:rPr>
          <w:rFonts w:ascii="微软雅黑" w:eastAsia="微软雅黑" w:hAnsi="微软雅黑" w:hint="eastAsia"/>
          <w:b/>
          <w:szCs w:val="21"/>
        </w:rPr>
        <w:t>以上版本！</w:t>
      </w:r>
    </w:p>
    <w:p w:rsidR="00FB4106" w:rsidRDefault="00FB4106" w:rsidP="00754D3B">
      <w:pPr>
        <w:spacing w:line="500" w:lineRule="exact"/>
        <w:ind w:left="617" w:hangingChars="294" w:hanging="617"/>
        <w:rPr>
          <w:rFonts w:ascii="微软雅黑" w:eastAsia="微软雅黑" w:hAnsi="微软雅黑"/>
          <w:b/>
          <w:color w:val="FF0000"/>
          <w:szCs w:val="21"/>
        </w:rPr>
      </w:pPr>
      <w:r>
        <w:rPr>
          <w:rFonts w:ascii="微软雅黑" w:eastAsia="微软雅黑" w:hAnsi="微软雅黑" w:hint="eastAsia"/>
          <w:b/>
          <w:color w:val="FF0000"/>
          <w:szCs w:val="21"/>
        </w:rPr>
        <w:t>声明：本课程只支持</w:t>
      </w:r>
      <w:r>
        <w:rPr>
          <w:rFonts w:ascii="微软雅黑" w:eastAsia="微软雅黑" w:hAnsi="微软雅黑"/>
          <w:b/>
          <w:color w:val="FF0000"/>
          <w:szCs w:val="21"/>
        </w:rPr>
        <w:t>office2013</w:t>
      </w:r>
      <w:r>
        <w:rPr>
          <w:rFonts w:ascii="微软雅黑" w:eastAsia="微软雅黑" w:hAnsi="微软雅黑" w:hint="eastAsia"/>
          <w:b/>
          <w:color w:val="FF0000"/>
          <w:szCs w:val="21"/>
        </w:rPr>
        <w:t>以上版本，建议上课使用</w:t>
      </w:r>
      <w:r>
        <w:rPr>
          <w:rFonts w:ascii="微软雅黑" w:eastAsia="微软雅黑" w:hAnsi="微软雅黑"/>
          <w:b/>
          <w:color w:val="FF0000"/>
          <w:szCs w:val="21"/>
        </w:rPr>
        <w:t>2013</w:t>
      </w:r>
      <w:r>
        <w:rPr>
          <w:rFonts w:ascii="微软雅黑" w:eastAsia="微软雅黑" w:hAnsi="微软雅黑" w:hint="eastAsia"/>
          <w:b/>
          <w:color w:val="FF0000"/>
          <w:szCs w:val="21"/>
        </w:rPr>
        <w:t>版本。低版本的请在课前自行升级，课堂上不负责帮学员升级版本。</w:t>
      </w:r>
    </w:p>
    <w:p w:rsidR="00FB4106" w:rsidRDefault="00FB4106">
      <w:pPr>
        <w:tabs>
          <w:tab w:val="left" w:pos="1125"/>
        </w:tabs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【课程特色】</w:t>
      </w:r>
    </w:p>
    <w:p w:rsidR="00FB4106" w:rsidRDefault="00FB4106">
      <w:pPr>
        <w:adjustRightInd w:val="0"/>
        <w:snapToGrid w:val="0"/>
        <w:spacing w:line="500" w:lineRule="exact"/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课程全程讲师示范，学员跟着讲师同步操作，学员资料文件夹内有大量真实数据练习；</w:t>
      </w:r>
      <w:r>
        <w:rPr>
          <w:rFonts w:ascii="微软雅黑" w:eastAsia="微软雅黑" w:hAnsi="微软雅黑"/>
          <w:szCs w:val="21"/>
        </w:rPr>
        <w:br/>
      </w:r>
      <w:r>
        <w:rPr>
          <w:rFonts w:ascii="微软雅黑" w:eastAsia="微软雅黑" w:hAnsi="微软雅黑" w:hint="eastAsia"/>
          <w:szCs w:val="21"/>
        </w:rPr>
        <w:t>课程采用案例式教学，所讲授的案例就是每天发生在你身边的案例；</w:t>
      </w:r>
      <w:r>
        <w:rPr>
          <w:rFonts w:ascii="微软雅黑" w:eastAsia="微软雅黑" w:hAnsi="微软雅黑"/>
          <w:szCs w:val="21"/>
        </w:rPr>
        <w:br/>
      </w:r>
      <w:r>
        <w:rPr>
          <w:rFonts w:ascii="微软雅黑" w:eastAsia="微软雅黑" w:hAnsi="微软雅黑" w:hint="eastAsia"/>
          <w:szCs w:val="21"/>
        </w:rPr>
        <w:t>课程现场学现场用，课后遇到实际问题提供免费咨询。</w:t>
      </w:r>
      <w:r>
        <w:rPr>
          <w:rFonts w:ascii="微软雅黑" w:eastAsia="微软雅黑" w:hAnsi="微软雅黑"/>
          <w:szCs w:val="21"/>
        </w:rPr>
        <w:br/>
      </w:r>
      <w:r>
        <w:rPr>
          <w:rFonts w:ascii="微软雅黑" w:eastAsia="微软雅黑" w:hAnsi="微软雅黑" w:hint="eastAsia"/>
          <w:szCs w:val="21"/>
        </w:rPr>
        <w:t>案例式教学，小班授课，同步操作，限招</w:t>
      </w:r>
      <w:r>
        <w:rPr>
          <w:rFonts w:ascii="微软雅黑" w:eastAsia="微软雅黑" w:hAnsi="微软雅黑"/>
          <w:szCs w:val="21"/>
        </w:rPr>
        <w:t>40</w:t>
      </w:r>
      <w:r>
        <w:rPr>
          <w:rFonts w:ascii="微软雅黑" w:eastAsia="微软雅黑" w:hAnsi="微软雅黑" w:hint="eastAsia"/>
          <w:szCs w:val="21"/>
        </w:rPr>
        <w:t>人。以报名先后顺序为准，满班后的报名学员自动转为下期。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tabs>
          <w:tab w:val="left" w:pos="1125"/>
        </w:tabs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【前言】</w:t>
      </w:r>
    </w:p>
    <w:p w:rsidR="00FB4106" w:rsidRDefault="00FB4106">
      <w:pPr>
        <w:adjustRightInd w:val="0"/>
        <w:snapToGrid w:val="0"/>
        <w:spacing w:line="500" w:lineRule="exact"/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制作报表、报告，做产品演示（</w:t>
      </w:r>
      <w:r>
        <w:rPr>
          <w:rFonts w:ascii="微软雅黑" w:eastAsia="微软雅黑" w:hAnsi="微软雅黑"/>
          <w:szCs w:val="21"/>
        </w:rPr>
        <w:t>PPT</w:t>
      </w:r>
      <w:r>
        <w:rPr>
          <w:rFonts w:ascii="微软雅黑" w:eastAsia="微软雅黑" w:hAnsi="微软雅黑" w:hint="eastAsia"/>
          <w:szCs w:val="21"/>
        </w:rPr>
        <w:t>）是企业白领几乎每天都要进行的工作，通过报告和演示，董事会从中了解公司的运营情况，领导从中了解您的成果和能力，客户从中了解产品的优势和特点，项目成员从中了解目前的进展和下一步的工作。这项工作是如此重要，为此我们非常有必要学习如何制作一个优秀的</w:t>
      </w:r>
      <w:r>
        <w:rPr>
          <w:rFonts w:ascii="微软雅黑" w:eastAsia="微软雅黑" w:hAnsi="微软雅黑"/>
          <w:szCs w:val="21"/>
        </w:rPr>
        <w:t>PPT</w:t>
      </w:r>
      <w:r>
        <w:rPr>
          <w:rFonts w:ascii="微软雅黑" w:eastAsia="微软雅黑" w:hAnsi="微软雅黑" w:hint="eastAsia"/>
          <w:szCs w:val="21"/>
        </w:rPr>
        <w:t>报告和演示。</w:t>
      </w:r>
    </w:p>
    <w:p w:rsidR="00FB4106" w:rsidRPr="00754D3B" w:rsidRDefault="00FB4106" w:rsidP="00754D3B">
      <w:pPr>
        <w:adjustRightInd w:val="0"/>
        <w:snapToGrid w:val="0"/>
        <w:spacing w:line="500" w:lineRule="exact"/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Excel</w:t>
      </w:r>
      <w:r>
        <w:rPr>
          <w:rFonts w:ascii="微软雅黑" w:eastAsia="微软雅黑" w:hAnsi="微软雅黑" w:hint="eastAsia"/>
          <w:szCs w:val="21"/>
        </w:rPr>
        <w:t>提供了数百个函数供用户使用，如此繁多的函数功能让很多使用者感觉难以记忆和无从下手学习。老师以丰富的</w:t>
      </w:r>
      <w:r>
        <w:rPr>
          <w:rFonts w:ascii="微软雅黑" w:eastAsia="微软雅黑" w:hAnsi="微软雅黑"/>
          <w:szCs w:val="21"/>
        </w:rPr>
        <w:t>Excel</w:t>
      </w:r>
      <w:r>
        <w:rPr>
          <w:rFonts w:ascii="微软雅黑" w:eastAsia="微软雅黑" w:hAnsi="微软雅黑" w:hint="eastAsia"/>
          <w:szCs w:val="21"/>
        </w:rPr>
        <w:t>企业实战经验，将不同种类函数的实践应用加以归纳总结，以案例演练的方式，使学员能迅速将函数功能对应本职工作中，掌握灵活运用的方法。同时为了免除记忆的烦恼。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spacing w:line="500" w:lineRule="exact"/>
        <w:rPr>
          <w:rFonts w:ascii="微软雅黑" w:eastAsia="微软雅黑" w:hAnsi="微软雅黑"/>
          <w:b/>
          <w:shadow/>
          <w:szCs w:val="21"/>
        </w:rPr>
      </w:pPr>
      <w:r>
        <w:rPr>
          <w:rFonts w:ascii="微软雅黑" w:eastAsia="微软雅黑" w:hAnsi="微软雅黑" w:hint="eastAsia"/>
          <w:szCs w:val="21"/>
        </w:rPr>
        <w:t>第一天：（</w:t>
      </w:r>
      <w:r>
        <w:rPr>
          <w:rFonts w:ascii="微软雅黑" w:eastAsia="微软雅黑" w:hAnsi="微软雅黑"/>
          <w:szCs w:val="21"/>
        </w:rPr>
        <w:t>PPT</w:t>
      </w:r>
      <w:r>
        <w:rPr>
          <w:rFonts w:ascii="微软雅黑" w:eastAsia="微软雅黑" w:hAnsi="微软雅黑" w:hint="eastAsia"/>
          <w:szCs w:val="21"/>
        </w:rPr>
        <w:t>）企业幻灯片简报制作技术</w:t>
      </w:r>
      <w:r>
        <w:rPr>
          <w:rFonts w:ascii="微软雅黑" w:eastAsia="微软雅黑" w:hAnsi="微软雅黑"/>
          <w:szCs w:val="21"/>
        </w:rPr>
        <w:t>PPT</w:t>
      </w:r>
      <w:r>
        <w:rPr>
          <w:rFonts w:ascii="微软雅黑" w:eastAsia="微软雅黑" w:hAnsi="微软雅黑"/>
          <w:szCs w:val="21"/>
        </w:rPr>
        <w:br/>
      </w:r>
      <w:r>
        <w:rPr>
          <w:rFonts w:ascii="微软雅黑" w:eastAsia="微软雅黑" w:hAnsi="微软雅黑" w:hint="eastAsia"/>
          <w:szCs w:val="21"/>
        </w:rPr>
        <w:t>第二天：（</w:t>
      </w:r>
      <w:r>
        <w:rPr>
          <w:rFonts w:ascii="微软雅黑" w:eastAsia="微软雅黑" w:hAnsi="微软雅黑"/>
          <w:szCs w:val="21"/>
        </w:rPr>
        <w:t>Excel</w:t>
      </w:r>
      <w:r>
        <w:rPr>
          <w:rFonts w:ascii="微软雅黑" w:eastAsia="微软雅黑" w:hAnsi="微软雅黑" w:hint="eastAsia"/>
          <w:szCs w:val="21"/>
        </w:rPr>
        <w:t>）效率提升的利器</w:t>
      </w:r>
    </w:p>
    <w:p w:rsidR="00FB4106" w:rsidRDefault="00FB4106">
      <w:pPr>
        <w:spacing w:line="500" w:lineRule="exact"/>
        <w:rPr>
          <w:rFonts w:ascii="微软雅黑" w:eastAsia="微软雅黑" w:hAnsi="微软雅黑" w:cs="Arial"/>
          <w:szCs w:val="21"/>
        </w:rPr>
      </w:pPr>
      <w:r>
        <w:rPr>
          <w:rFonts w:ascii="微软雅黑" w:eastAsia="微软雅黑" w:hAnsi="微软雅黑" w:hint="eastAsia"/>
          <w:b/>
          <w:shadow/>
          <w:szCs w:val="21"/>
        </w:rPr>
        <w:t>课程大纲</w:t>
      </w:r>
      <w:r>
        <w:rPr>
          <w:rFonts w:ascii="微软雅黑" w:eastAsia="微软雅黑" w:hAnsi="微软雅黑"/>
          <w:b/>
          <w:shadow/>
          <w:szCs w:val="21"/>
        </w:rPr>
        <w:t>:</w:t>
      </w:r>
    </w:p>
    <w:p w:rsidR="00FB4106" w:rsidRDefault="00FB4106">
      <w:p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第</w:t>
      </w:r>
      <w:r>
        <w:rPr>
          <w:rFonts w:ascii="微软雅黑" w:eastAsia="微软雅黑" w:hAnsi="微软雅黑"/>
          <w:b/>
          <w:szCs w:val="21"/>
        </w:rPr>
        <w:t>1</w:t>
      </w:r>
      <w:r>
        <w:rPr>
          <w:rFonts w:ascii="微软雅黑" w:eastAsia="微软雅黑" w:hAnsi="微软雅黑" w:hint="eastAsia"/>
          <w:b/>
          <w:szCs w:val="21"/>
        </w:rPr>
        <w:t>天</w:t>
      </w:r>
      <w:r>
        <w:rPr>
          <w:rFonts w:ascii="微软雅黑" w:eastAsia="微软雅黑" w:hAnsi="微软雅黑"/>
          <w:b/>
          <w:szCs w:val="21"/>
        </w:rPr>
        <w:t xml:space="preserve">  </w:t>
      </w:r>
      <w:r>
        <w:rPr>
          <w:rFonts w:ascii="微软雅黑" w:eastAsia="微软雅黑" w:hAnsi="微软雅黑" w:hint="eastAsia"/>
          <w:b/>
          <w:szCs w:val="21"/>
        </w:rPr>
        <w:t>专业幻灯片制作技术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一</w:t>
      </w:r>
      <w:r>
        <w:rPr>
          <w:rFonts w:ascii="微软雅黑" w:eastAsia="微软雅黑" w:hAnsi="微软雅黑" w:hint="eastAsia"/>
          <w:b/>
          <w:bCs/>
          <w:szCs w:val="21"/>
        </w:rPr>
        <w:t>、从案例看幻灯片制作技能概要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幻灯片案例一：逻辑与展示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幻灯片案例二：版面设计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幻灯片案例三：素材选择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幻灯片案例四：动画运用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5.</w:t>
      </w:r>
      <w:r>
        <w:rPr>
          <w:rFonts w:ascii="微软雅黑" w:eastAsia="微软雅黑" w:hAnsi="微软雅黑" w:hint="eastAsia"/>
          <w:szCs w:val="21"/>
        </w:rPr>
        <w:t>幻灯片案例五：字体与颜色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二、打好基础是第一步！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通过一个小测试，看看你的制作水平如何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来几个简单的例子，让你触类旁通，学会快速制作</w:t>
      </w:r>
      <w:r>
        <w:rPr>
          <w:rFonts w:ascii="微软雅黑" w:eastAsia="微软雅黑" w:hAnsi="微软雅黑"/>
          <w:szCs w:val="21"/>
        </w:rPr>
        <w:t>PPT</w:t>
      </w:r>
      <w:r>
        <w:rPr>
          <w:rFonts w:ascii="微软雅黑" w:eastAsia="微软雅黑" w:hAnsi="微软雅黑" w:hint="eastAsia"/>
          <w:szCs w:val="21"/>
        </w:rPr>
        <w:t>的使用方法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再演练几个精彩的案例，统一字体，巧取颜色，突出标题，快速搜图，都可以学到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三、玩转素材，增强画面表现力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快速剪裁照片，制作一个小图导航目录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如何给照片</w:t>
      </w:r>
      <w:r>
        <w:rPr>
          <w:rFonts w:ascii="微软雅黑" w:eastAsia="微软雅黑" w:hAnsi="微软雅黑"/>
          <w:szCs w:val="21"/>
        </w:rPr>
        <w:t>/</w:t>
      </w:r>
      <w:r>
        <w:rPr>
          <w:rFonts w:ascii="微软雅黑" w:eastAsia="微软雅黑" w:hAnsi="微软雅黑" w:hint="eastAsia"/>
          <w:szCs w:val="21"/>
        </w:rPr>
        <w:t>图片删除背景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轻松打造虚化背景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压缩图片尺寸，使</w:t>
      </w:r>
      <w:r>
        <w:rPr>
          <w:rFonts w:ascii="微软雅黑" w:eastAsia="微软雅黑" w:hAnsi="微软雅黑"/>
          <w:szCs w:val="21"/>
        </w:rPr>
        <w:t>40M</w:t>
      </w:r>
      <w:r>
        <w:rPr>
          <w:rFonts w:ascii="微软雅黑" w:eastAsia="微软雅黑" w:hAnsi="微软雅黑" w:hint="eastAsia"/>
          <w:szCs w:val="21"/>
        </w:rPr>
        <w:t>的文件变成</w:t>
      </w:r>
      <w:r>
        <w:rPr>
          <w:rFonts w:ascii="微软雅黑" w:eastAsia="微软雅黑" w:hAnsi="微软雅黑"/>
          <w:szCs w:val="21"/>
        </w:rPr>
        <w:t>6M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5.</w:t>
      </w:r>
      <w:r>
        <w:rPr>
          <w:rFonts w:ascii="微软雅黑" w:eastAsia="微软雅黑" w:hAnsi="微软雅黑" w:hint="eastAsia"/>
          <w:szCs w:val="21"/>
        </w:rPr>
        <w:t>图片叠加的组合效果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四</w:t>
      </w:r>
      <w:r>
        <w:rPr>
          <w:rFonts w:ascii="微软雅黑" w:eastAsia="微软雅黑" w:hAnsi="微软雅黑" w:hint="eastAsia"/>
          <w:b/>
          <w:bCs/>
          <w:szCs w:val="21"/>
        </w:rPr>
        <w:t>、图示的魅力，</w:t>
      </w:r>
      <w:r>
        <w:rPr>
          <w:rFonts w:ascii="微软雅黑" w:eastAsia="微软雅黑" w:hAnsi="微软雅黑"/>
          <w:b/>
          <w:bCs/>
          <w:szCs w:val="21"/>
        </w:rPr>
        <w:t>SmartArt</w:t>
      </w:r>
      <w:r>
        <w:rPr>
          <w:rFonts w:ascii="微软雅黑" w:eastAsia="微软雅黑" w:hAnsi="微软雅黑" w:hint="eastAsia"/>
          <w:b/>
          <w:bCs/>
          <w:szCs w:val="21"/>
        </w:rPr>
        <w:t>应用技巧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从枯燥文字到精美图示的伟大跨越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2.SmartART</w:t>
      </w:r>
      <w:r>
        <w:rPr>
          <w:rFonts w:ascii="微软雅黑" w:eastAsia="微软雅黑" w:hAnsi="微软雅黑" w:hint="eastAsia"/>
          <w:szCs w:val="21"/>
        </w:rPr>
        <w:t>效果的初体验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从效果到配色，</w:t>
      </w:r>
      <w:r>
        <w:rPr>
          <w:rFonts w:ascii="微软雅黑" w:eastAsia="微软雅黑" w:hAnsi="微软雅黑"/>
          <w:szCs w:val="21"/>
        </w:rPr>
        <w:t>SmartART</w:t>
      </w:r>
      <w:r>
        <w:rPr>
          <w:rFonts w:ascii="微软雅黑" w:eastAsia="微软雅黑" w:hAnsi="微软雅黑" w:hint="eastAsia"/>
          <w:szCs w:val="21"/>
        </w:rPr>
        <w:t>面面观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教你玩转</w:t>
      </w:r>
      <w:r>
        <w:rPr>
          <w:rFonts w:ascii="微软雅黑" w:eastAsia="微软雅黑" w:hAnsi="微软雅黑"/>
          <w:szCs w:val="21"/>
        </w:rPr>
        <w:t>SmartART</w:t>
      </w:r>
      <w:r>
        <w:rPr>
          <w:rFonts w:ascii="微软雅黑" w:eastAsia="微软雅黑" w:hAnsi="微软雅黑" w:hint="eastAsia"/>
          <w:szCs w:val="21"/>
        </w:rPr>
        <w:t>，原来</w:t>
      </w:r>
      <w:r>
        <w:rPr>
          <w:rFonts w:ascii="微软雅黑" w:eastAsia="微软雅黑" w:hAnsi="微软雅黑"/>
          <w:szCs w:val="21"/>
        </w:rPr>
        <w:t>SmartArt</w:t>
      </w:r>
      <w:r>
        <w:rPr>
          <w:rFonts w:ascii="微软雅黑" w:eastAsia="微软雅黑" w:hAnsi="微软雅黑" w:hint="eastAsia"/>
          <w:szCs w:val="21"/>
        </w:rPr>
        <w:t>还可以这样变，快来创建属于你自己的</w:t>
      </w:r>
      <w:r>
        <w:rPr>
          <w:rFonts w:ascii="微软雅黑" w:eastAsia="微软雅黑" w:hAnsi="微软雅黑"/>
          <w:szCs w:val="21"/>
        </w:rPr>
        <w:t>SmartArt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五、关注整体效果，了解排版的要点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什么是版式，对幻灯片的制作有什么帮助？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为什么需要参考线？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版式设计的</w:t>
      </w:r>
      <w:r>
        <w:rPr>
          <w:rFonts w:ascii="微软雅黑" w:eastAsia="微软雅黑" w:hAnsi="微软雅黑"/>
          <w:szCs w:val="21"/>
        </w:rPr>
        <w:t>9</w:t>
      </w:r>
      <w:r>
        <w:rPr>
          <w:rFonts w:ascii="微软雅黑" w:eastAsia="微软雅黑" w:hAnsi="微软雅黑" w:hint="eastAsia"/>
          <w:szCs w:val="21"/>
        </w:rPr>
        <w:t>个基本点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母板的功能及范例演示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lastRenderedPageBreak/>
        <w:t>5.</w:t>
      </w:r>
      <w:r>
        <w:rPr>
          <w:rFonts w:ascii="微软雅黑" w:eastAsia="微软雅黑" w:hAnsi="微软雅黑" w:hint="eastAsia"/>
          <w:szCs w:val="21"/>
        </w:rPr>
        <w:t>大家来找茬，看看如何改进这些幻灯片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六、观众的眼球你做主，今天你动画了没？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瞧瞧四种动画类型的对比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看看动画是如何使一个复杂的画面变得简单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让优美的文字似水流淌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我家的图表会跳舞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5.</w:t>
      </w:r>
      <w:r>
        <w:rPr>
          <w:rFonts w:ascii="微软雅黑" w:eastAsia="微软雅黑" w:hAnsi="微软雅黑" w:hint="eastAsia"/>
          <w:szCs w:val="21"/>
        </w:rPr>
        <w:t>动画也会过山车</w:t>
      </w:r>
      <w:r>
        <w:rPr>
          <w:rFonts w:ascii="微软雅黑" w:eastAsia="微软雅黑" w:hAnsi="微软雅黑"/>
          <w:szCs w:val="21"/>
        </w:rPr>
        <w:t xml:space="preserve"> 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6.</w:t>
      </w:r>
      <w:r>
        <w:rPr>
          <w:rFonts w:ascii="微软雅黑" w:eastAsia="微软雅黑" w:hAnsi="微软雅黑" w:hint="eastAsia"/>
          <w:szCs w:val="21"/>
        </w:rPr>
        <w:t>音乐响起来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7.</w:t>
      </w:r>
      <w:r>
        <w:rPr>
          <w:rFonts w:ascii="微软雅黑" w:eastAsia="微软雅黑" w:hAnsi="微软雅黑" w:hint="eastAsia"/>
          <w:szCs w:val="21"/>
        </w:rPr>
        <w:t>很好很强大的一个动画实例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七、给观众点</w:t>
      </w:r>
      <w:r>
        <w:rPr>
          <w:rFonts w:ascii="微软雅黑" w:eastAsia="微软雅黑" w:hAnsi="微软雅黑"/>
          <w:b/>
          <w:bCs/>
          <w:szCs w:val="21"/>
        </w:rPr>
        <w:t>color see see</w:t>
      </w:r>
      <w:r>
        <w:rPr>
          <w:rFonts w:ascii="微软雅黑" w:eastAsia="微软雅黑" w:hAnsi="微软雅黑" w:hint="eastAsia"/>
          <w:b/>
          <w:bCs/>
          <w:szCs w:val="21"/>
        </w:rPr>
        <w:t>，颜色的应用要点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1.</w:t>
      </w:r>
      <w:r>
        <w:rPr>
          <w:rFonts w:ascii="微软雅黑" w:eastAsia="微软雅黑" w:hAnsi="微软雅黑" w:hint="eastAsia"/>
          <w:szCs w:val="21"/>
        </w:rPr>
        <w:t>三基色原理和</w:t>
      </w:r>
      <w:r>
        <w:rPr>
          <w:rFonts w:ascii="微软雅黑" w:eastAsia="微软雅黑" w:hAnsi="微软雅黑"/>
          <w:szCs w:val="21"/>
        </w:rPr>
        <w:t>Powerpoint</w:t>
      </w:r>
      <w:r>
        <w:rPr>
          <w:rFonts w:ascii="微软雅黑" w:eastAsia="微软雅黑" w:hAnsi="微软雅黑" w:hint="eastAsia"/>
          <w:szCs w:val="21"/>
        </w:rPr>
        <w:t>的颜色体系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与公司</w:t>
      </w:r>
      <w:r>
        <w:rPr>
          <w:rFonts w:ascii="微软雅黑" w:eastAsia="微软雅黑" w:hAnsi="微软雅黑"/>
          <w:szCs w:val="21"/>
        </w:rPr>
        <w:t>CI</w:t>
      </w:r>
      <w:r>
        <w:rPr>
          <w:rFonts w:ascii="微软雅黑" w:eastAsia="微软雅黑" w:hAnsi="微软雅黑" w:hint="eastAsia"/>
          <w:szCs w:val="21"/>
        </w:rPr>
        <w:t>设计配套的颜色设计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配色的三项基本原则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配色方案及应用技巧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5.</w:t>
      </w:r>
      <w:r>
        <w:rPr>
          <w:rFonts w:ascii="微软雅黑" w:eastAsia="微软雅黑" w:hAnsi="微软雅黑" w:hint="eastAsia"/>
          <w:szCs w:val="21"/>
        </w:rPr>
        <w:t>系统配色盘、第三方配色盘的应用</w:t>
      </w:r>
    </w:p>
    <w:p w:rsidR="00FB4106" w:rsidRDefault="00FB4106">
      <w:pPr>
        <w:adjustRightInd w:val="0"/>
        <w:snapToGrid w:val="0"/>
        <w:spacing w:line="500" w:lineRule="exact"/>
        <w:ind w:left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6.</w:t>
      </w:r>
      <w:r>
        <w:rPr>
          <w:rFonts w:ascii="微软雅黑" w:eastAsia="微软雅黑" w:hAnsi="微软雅黑" w:hint="eastAsia"/>
          <w:szCs w:val="21"/>
        </w:rPr>
        <w:t>如何模仿媒体的配色方案</w:t>
      </w:r>
    </w:p>
    <w:p w:rsidR="00FB4106" w:rsidRDefault="00FB4106">
      <w:p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第</w:t>
      </w:r>
      <w:r>
        <w:rPr>
          <w:rFonts w:ascii="微软雅黑" w:eastAsia="微软雅黑" w:hAnsi="微软雅黑"/>
          <w:b/>
          <w:szCs w:val="21"/>
        </w:rPr>
        <w:t>2</w:t>
      </w:r>
      <w:r>
        <w:rPr>
          <w:rFonts w:ascii="微软雅黑" w:eastAsia="微软雅黑" w:hAnsi="微软雅黑" w:hint="eastAsia"/>
          <w:b/>
          <w:szCs w:val="21"/>
        </w:rPr>
        <w:t>天</w:t>
      </w:r>
      <w:r>
        <w:rPr>
          <w:rFonts w:ascii="微软雅黑" w:eastAsia="微软雅黑" w:hAnsi="微软雅黑"/>
          <w:b/>
          <w:szCs w:val="21"/>
        </w:rPr>
        <w:t xml:space="preserve">  Excel</w:t>
      </w:r>
      <w:r>
        <w:rPr>
          <w:rFonts w:ascii="微软雅黑" w:eastAsia="微软雅黑" w:hAnsi="微软雅黑" w:hint="eastAsia"/>
          <w:b/>
          <w:szCs w:val="21"/>
        </w:rPr>
        <w:t>函数和统计特训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数据输入的技巧</w:t>
      </w:r>
    </w:p>
    <w:p w:rsidR="00FB4106" w:rsidRDefault="00FB4106">
      <w:pPr>
        <w:numPr>
          <w:ilvl w:val="0"/>
          <w:numId w:val="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什么样的表格更容易分析和统计？</w:t>
      </w:r>
    </w:p>
    <w:p w:rsidR="00FB4106" w:rsidRDefault="00FB4106">
      <w:pPr>
        <w:numPr>
          <w:ilvl w:val="0"/>
          <w:numId w:val="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如何简化输入重复性的文字</w:t>
      </w:r>
    </w:p>
    <w:p w:rsidR="00FB4106" w:rsidRDefault="00FB4106">
      <w:pPr>
        <w:numPr>
          <w:ilvl w:val="0"/>
          <w:numId w:val="2"/>
        </w:numPr>
        <w:adjustRightInd w:val="0"/>
        <w:snapToGrid w:val="0"/>
        <w:spacing w:line="500" w:lineRule="exact"/>
        <w:ind w:left="420" w:firstLine="6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如何设计有自验证功能的表格模板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公式基础</w:t>
      </w:r>
    </w:p>
    <w:p w:rsidR="00FB4106" w:rsidRDefault="00FB410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如何快速浏览和查找函数</w:t>
      </w:r>
    </w:p>
    <w:p w:rsidR="00FB4106" w:rsidRDefault="00FB410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灵活引用单元格</w:t>
      </w:r>
    </w:p>
    <w:p w:rsidR="00FB4106" w:rsidRDefault="00FB410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插入函数的时候如何查看参数功能</w:t>
      </w:r>
    </w:p>
    <w:p w:rsidR="00FB4106" w:rsidRDefault="00FB410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为什么微软说掌握数组公式才能成为</w:t>
      </w:r>
      <w:r>
        <w:rPr>
          <w:rFonts w:ascii="微软雅黑" w:eastAsia="微软雅黑" w:hAnsi="微软雅黑"/>
          <w:szCs w:val="21"/>
        </w:rPr>
        <w:t>Excel</w:t>
      </w:r>
      <w:r>
        <w:rPr>
          <w:rFonts w:ascii="微软雅黑" w:eastAsia="微软雅黑" w:hAnsi="微软雅黑" w:hint="eastAsia"/>
          <w:szCs w:val="21"/>
        </w:rPr>
        <w:t>高手</w:t>
      </w:r>
    </w:p>
    <w:p w:rsidR="00FB4106" w:rsidRDefault="00FB410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如何使公式更优美并且易于理解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逻辑函数是业务建模的基础</w:t>
      </w:r>
    </w:p>
    <w:p w:rsidR="00FB4106" w:rsidRDefault="00FB4106">
      <w:pPr>
        <w:numPr>
          <w:ilvl w:val="0"/>
          <w:numId w:val="4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使用</w:t>
      </w:r>
      <w:r>
        <w:rPr>
          <w:rFonts w:ascii="微软雅黑" w:eastAsia="微软雅黑" w:hAnsi="微软雅黑"/>
          <w:szCs w:val="21"/>
        </w:rPr>
        <w:t>IF</w:t>
      </w:r>
      <w:r>
        <w:rPr>
          <w:rFonts w:ascii="微软雅黑" w:eastAsia="微软雅黑" w:hAnsi="微软雅黑" w:hint="eastAsia"/>
          <w:szCs w:val="21"/>
        </w:rPr>
        <w:t>函数实现逻辑判断的案例</w:t>
      </w:r>
    </w:p>
    <w:p w:rsidR="00FB4106" w:rsidRDefault="00FB4106">
      <w:pPr>
        <w:numPr>
          <w:ilvl w:val="0"/>
          <w:numId w:val="4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灵活使用与、或、非逻辑解决多条件判断</w:t>
      </w:r>
    </w:p>
    <w:p w:rsidR="00FB4106" w:rsidRDefault="00FB4106">
      <w:pPr>
        <w:numPr>
          <w:ilvl w:val="0"/>
          <w:numId w:val="4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如何分层实现复杂的逻辑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文本函数</w:t>
      </w:r>
    </w:p>
    <w:p w:rsidR="00FB4106" w:rsidRDefault="00FB4106">
      <w:pPr>
        <w:numPr>
          <w:ilvl w:val="0"/>
          <w:numId w:val="5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随意抽取文本的一部分</w:t>
      </w:r>
    </w:p>
    <w:p w:rsidR="00FB4106" w:rsidRDefault="00FB4106">
      <w:pPr>
        <w:numPr>
          <w:ilvl w:val="0"/>
          <w:numId w:val="5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随意组合文本</w:t>
      </w:r>
    </w:p>
    <w:p w:rsidR="00FB4106" w:rsidRDefault="00FB4106">
      <w:pPr>
        <w:numPr>
          <w:ilvl w:val="0"/>
          <w:numId w:val="5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将文本转换成所需其他类型的数据</w:t>
      </w:r>
    </w:p>
    <w:p w:rsidR="00FB4106" w:rsidRDefault="00FB4106">
      <w:pPr>
        <w:numPr>
          <w:ilvl w:val="0"/>
          <w:numId w:val="5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利用文本函数实现数据可视化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使表格变得优美</w:t>
      </w:r>
    </w:p>
    <w:p w:rsidR="00FB4106" w:rsidRDefault="00FB4106">
      <w:pPr>
        <w:numPr>
          <w:ilvl w:val="0"/>
          <w:numId w:val="6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为什么表格中会出现</w:t>
      </w:r>
      <w:r>
        <w:rPr>
          <w:rFonts w:ascii="微软雅黑" w:eastAsia="微软雅黑" w:hAnsi="微软雅黑"/>
          <w:szCs w:val="21"/>
        </w:rPr>
        <w:t>#DIV</w:t>
      </w:r>
      <w:r>
        <w:rPr>
          <w:rFonts w:ascii="微软雅黑" w:eastAsia="微软雅黑" w:hAnsi="微软雅黑" w:hint="eastAsia"/>
          <w:szCs w:val="21"/>
        </w:rPr>
        <w:t>、</w:t>
      </w:r>
      <w:r>
        <w:rPr>
          <w:rFonts w:ascii="微软雅黑" w:eastAsia="微软雅黑" w:hAnsi="微软雅黑"/>
          <w:szCs w:val="21"/>
        </w:rPr>
        <w:t>#NAME</w:t>
      </w:r>
      <w:r>
        <w:rPr>
          <w:rFonts w:ascii="微软雅黑" w:eastAsia="微软雅黑" w:hAnsi="微软雅黑" w:hint="eastAsia"/>
          <w:szCs w:val="21"/>
        </w:rPr>
        <w:t>、</w:t>
      </w:r>
      <w:r>
        <w:rPr>
          <w:rFonts w:ascii="微软雅黑" w:eastAsia="微软雅黑" w:hAnsi="微软雅黑"/>
          <w:szCs w:val="21"/>
        </w:rPr>
        <w:t>#N/A</w:t>
      </w:r>
    </w:p>
    <w:p w:rsidR="00FB4106" w:rsidRDefault="00FB4106">
      <w:pPr>
        <w:numPr>
          <w:ilvl w:val="0"/>
          <w:numId w:val="6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如何避免出现</w:t>
      </w:r>
      <w:r>
        <w:rPr>
          <w:rFonts w:ascii="微软雅黑" w:eastAsia="微软雅黑" w:hAnsi="微软雅黑"/>
          <w:szCs w:val="21"/>
        </w:rPr>
        <w:t>#</w:t>
      </w:r>
      <w:r>
        <w:rPr>
          <w:rFonts w:ascii="微软雅黑" w:eastAsia="微软雅黑" w:hAnsi="微软雅黑" w:hint="eastAsia"/>
          <w:szCs w:val="21"/>
        </w:rPr>
        <w:t>错误，使表格变得干净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应用查找函数简化工作</w:t>
      </w:r>
    </w:p>
    <w:p w:rsidR="00FB4106" w:rsidRDefault="00FB4106">
      <w:pPr>
        <w:numPr>
          <w:ilvl w:val="0"/>
          <w:numId w:val="7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如何根据关键字在另一个表中查找数据</w:t>
      </w:r>
    </w:p>
    <w:p w:rsidR="00FB4106" w:rsidRDefault="00FB4106">
      <w:pPr>
        <w:numPr>
          <w:ilvl w:val="0"/>
          <w:numId w:val="7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如何根据多个关键字在另一个表中查找匹配项</w:t>
      </w:r>
    </w:p>
    <w:p w:rsidR="00FB4106" w:rsidRDefault="00FB4106">
      <w:pPr>
        <w:numPr>
          <w:ilvl w:val="0"/>
          <w:numId w:val="7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如何利用公式自动处理绩效考核评定</w:t>
      </w:r>
    </w:p>
    <w:p w:rsidR="00FB4106" w:rsidRDefault="00FB4106">
      <w:pPr>
        <w:numPr>
          <w:ilvl w:val="0"/>
          <w:numId w:val="7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利用查找函数实现数据自动录入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时间函数应用</w:t>
      </w:r>
    </w:p>
    <w:p w:rsidR="00FB4106" w:rsidRDefault="00FB4106">
      <w:pPr>
        <w:numPr>
          <w:ilvl w:val="0"/>
          <w:numId w:val="8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由日期数据中抽取年月日时间数据</w:t>
      </w:r>
    </w:p>
    <w:p w:rsidR="00FB4106" w:rsidRDefault="00FB4106">
      <w:pPr>
        <w:numPr>
          <w:ilvl w:val="0"/>
          <w:numId w:val="8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根据入职时间自动计算工龄</w:t>
      </w:r>
    </w:p>
    <w:p w:rsidR="00FB4106" w:rsidRDefault="00FB4106">
      <w:pPr>
        <w:numPr>
          <w:ilvl w:val="0"/>
          <w:numId w:val="8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根据身份证自动计算年龄</w:t>
      </w:r>
    </w:p>
    <w:p w:rsidR="00FB4106" w:rsidRDefault="00FB4106">
      <w:pPr>
        <w:numPr>
          <w:ilvl w:val="0"/>
          <w:numId w:val="8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计算两个日期之间有多少工作日</w:t>
      </w:r>
    </w:p>
    <w:p w:rsidR="00FB4106" w:rsidRDefault="00FB4106">
      <w:pPr>
        <w:numPr>
          <w:ilvl w:val="0"/>
          <w:numId w:val="8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设置时间的显示格式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财务函数</w:t>
      </w:r>
    </w:p>
    <w:p w:rsidR="00FB4106" w:rsidRDefault="00FB4106">
      <w:pPr>
        <w:numPr>
          <w:ilvl w:val="0"/>
          <w:numId w:val="9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等额本金和等额本息贷款方式的本金和利息计算</w:t>
      </w:r>
    </w:p>
    <w:p w:rsidR="00FB4106" w:rsidRDefault="00FB4106">
      <w:pPr>
        <w:numPr>
          <w:ilvl w:val="0"/>
          <w:numId w:val="9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固定资产折旧的计算方法</w:t>
      </w:r>
    </w:p>
    <w:p w:rsidR="00FB4106" w:rsidRDefault="00FB4106">
      <w:pPr>
        <w:numPr>
          <w:ilvl w:val="0"/>
          <w:numId w:val="9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如何计算内部收益率</w:t>
      </w:r>
    </w:p>
    <w:p w:rsidR="00FB4106" w:rsidRDefault="00FB4106">
      <w:pPr>
        <w:numPr>
          <w:ilvl w:val="0"/>
          <w:numId w:val="9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lastRenderedPageBreak/>
        <w:t>如何计算投资回报的边际数据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常用统计函数和统计方法</w:t>
      </w:r>
      <w:r>
        <w:rPr>
          <w:rFonts w:ascii="微软雅黑" w:eastAsia="微软雅黑" w:hAnsi="微软雅黑"/>
          <w:b/>
          <w:szCs w:val="21"/>
        </w:rPr>
        <w:tab/>
      </w:r>
    </w:p>
    <w:p w:rsidR="00FB4106" w:rsidRDefault="00FB4106">
      <w:pPr>
        <w:numPr>
          <w:ilvl w:val="0"/>
          <w:numId w:val="10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计算符合条件的记录数量</w:t>
      </w:r>
    </w:p>
    <w:p w:rsidR="00FB4106" w:rsidRDefault="00FB4106">
      <w:pPr>
        <w:numPr>
          <w:ilvl w:val="0"/>
          <w:numId w:val="10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如何实现多条件分类汇总</w:t>
      </w:r>
    </w:p>
    <w:p w:rsidR="00FB4106" w:rsidRDefault="00FB4106">
      <w:pPr>
        <w:numPr>
          <w:ilvl w:val="0"/>
          <w:numId w:val="10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Excel2016</w:t>
      </w:r>
      <w:r>
        <w:rPr>
          <w:rFonts w:ascii="微软雅黑" w:eastAsia="微软雅黑" w:hAnsi="微软雅黑" w:hint="eastAsia"/>
          <w:szCs w:val="21"/>
        </w:rPr>
        <w:t>新增统计函数</w:t>
      </w:r>
    </w:p>
    <w:p w:rsidR="00FB4106" w:rsidRDefault="00FB4106">
      <w:pPr>
        <w:numPr>
          <w:ilvl w:val="0"/>
          <w:numId w:val="10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利用数组公式实现快速的频数分析</w:t>
      </w:r>
    </w:p>
    <w:p w:rsidR="00FB4106" w:rsidRDefault="00FB4106">
      <w:pPr>
        <w:numPr>
          <w:ilvl w:val="0"/>
          <w:numId w:val="10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利用数组公式实现快速多条件汇总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数据透视表应用大全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如何制作层叠表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如何制作交叉表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多级分类汇总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动态数据过滤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数据在年、季度、月、日不同时间级别上的汇总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自动计算各种统计指标</w:t>
      </w:r>
    </w:p>
    <w:p w:rsidR="00FB4106" w:rsidRDefault="00FB4106">
      <w:pPr>
        <w:numPr>
          <w:ilvl w:val="1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平均销售额</w:t>
      </w:r>
    </w:p>
    <w:p w:rsidR="00FB4106" w:rsidRDefault="00FB4106">
      <w:pPr>
        <w:numPr>
          <w:ilvl w:val="1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销售差异度</w:t>
      </w:r>
    </w:p>
    <w:p w:rsidR="00FB4106" w:rsidRDefault="00FB4106">
      <w:pPr>
        <w:numPr>
          <w:ilvl w:val="1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百分比</w:t>
      </w:r>
    </w:p>
    <w:p w:rsidR="00FB4106" w:rsidRDefault="00FB4106">
      <w:pPr>
        <w:numPr>
          <w:ilvl w:val="1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自定义指标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数据可视化分段和频数统计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如何将透视表根据某分类字段自动分割成多个工作表</w:t>
      </w:r>
    </w:p>
    <w:p w:rsidR="00FB4106" w:rsidRDefault="00FB4106">
      <w:pPr>
        <w:numPr>
          <w:ilvl w:val="0"/>
          <w:numId w:val="11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如何生成数据透视图，并进行动态分析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图表制作</w:t>
      </w:r>
    </w:p>
    <w:p w:rsidR="00FB4106" w:rsidRDefault="00FB4106">
      <w:pPr>
        <w:numPr>
          <w:ilvl w:val="0"/>
          <w:numId w:val="1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图表的主要类型及应用场合</w:t>
      </w:r>
    </w:p>
    <w:p w:rsidR="00FB4106" w:rsidRDefault="00FB4106">
      <w:pPr>
        <w:numPr>
          <w:ilvl w:val="0"/>
          <w:numId w:val="1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图表的制作演练</w:t>
      </w:r>
    </w:p>
    <w:p w:rsidR="00FB4106" w:rsidRDefault="00FB4106">
      <w:pPr>
        <w:numPr>
          <w:ilvl w:val="0"/>
          <w:numId w:val="1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如何美化图表</w:t>
      </w:r>
    </w:p>
    <w:p w:rsidR="00FB4106" w:rsidRDefault="00FB4106">
      <w:pPr>
        <w:numPr>
          <w:ilvl w:val="0"/>
          <w:numId w:val="12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生成自定义图表类型</w:t>
      </w:r>
    </w:p>
    <w:p w:rsidR="00FB4106" w:rsidRDefault="00FB4106">
      <w:pPr>
        <w:numPr>
          <w:ilvl w:val="0"/>
          <w:numId w:val="1"/>
        </w:numPr>
        <w:adjustRightInd w:val="0"/>
        <w:snapToGrid w:val="0"/>
        <w:spacing w:line="5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数据表的安全性</w:t>
      </w:r>
    </w:p>
    <w:p w:rsidR="00FB4106" w:rsidRDefault="00FB4106">
      <w:pPr>
        <w:numPr>
          <w:ilvl w:val="0"/>
          <w:numId w:val="1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lastRenderedPageBreak/>
        <w:t>如何保护公式不被误修改</w:t>
      </w:r>
    </w:p>
    <w:p w:rsidR="00FB4106" w:rsidRDefault="00FB4106">
      <w:pPr>
        <w:numPr>
          <w:ilvl w:val="0"/>
          <w:numId w:val="1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如何设置可编辑区域和不可编辑区域</w:t>
      </w:r>
    </w:p>
    <w:p w:rsidR="00FB4106" w:rsidRDefault="00FB4106">
      <w:pPr>
        <w:numPr>
          <w:ilvl w:val="0"/>
          <w:numId w:val="1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如何设置文档访问密码</w:t>
      </w:r>
    </w:p>
    <w:p w:rsidR="00FB4106" w:rsidRDefault="00FB4106">
      <w:pPr>
        <w:numPr>
          <w:ilvl w:val="0"/>
          <w:numId w:val="13"/>
        </w:num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设置工作表隐藏</w:t>
      </w:r>
    </w:p>
    <w:p w:rsidR="00FB4106" w:rsidRPr="00754D3B" w:rsidRDefault="00FB4106" w:rsidP="00754D3B">
      <w:pPr>
        <w:adjustRightInd w:val="0"/>
        <w:snapToGrid w:val="0"/>
        <w:spacing w:line="5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hadow/>
          <w:color w:val="FF0000"/>
          <w:szCs w:val="21"/>
        </w:rPr>
        <w:t>专家介绍：</w:t>
      </w:r>
      <w:r>
        <w:rPr>
          <w:rFonts w:ascii="微软雅黑" w:eastAsia="微软雅黑" w:hAnsi="微软雅黑" w:hint="eastAsia"/>
          <w:b/>
          <w:kern w:val="28"/>
          <w:szCs w:val="21"/>
        </w:rPr>
        <w:t>陶</w:t>
      </w:r>
      <w:r>
        <w:rPr>
          <w:rFonts w:ascii="微软雅黑" w:eastAsia="微软雅黑" w:hAnsi="微软雅黑"/>
          <w:b/>
          <w:kern w:val="28"/>
          <w:szCs w:val="21"/>
        </w:rPr>
        <w:t xml:space="preserve"> </w:t>
      </w:r>
      <w:r>
        <w:rPr>
          <w:rFonts w:ascii="微软雅黑" w:eastAsia="微软雅黑" w:hAnsi="微软雅黑" w:hint="eastAsia"/>
          <w:b/>
          <w:kern w:val="28"/>
          <w:szCs w:val="21"/>
        </w:rPr>
        <w:t>源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OFFICE</w:t>
      </w:r>
      <w:r>
        <w:rPr>
          <w:rFonts w:ascii="微软雅黑" w:eastAsia="微软雅黑" w:hAnsi="微软雅黑" w:hint="eastAsia"/>
          <w:kern w:val="28"/>
          <w:szCs w:val="21"/>
        </w:rPr>
        <w:t>高效办公（权威专家）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OFFICE</w:t>
      </w:r>
      <w:r>
        <w:rPr>
          <w:rFonts w:ascii="微软雅黑" w:eastAsia="微软雅黑" w:hAnsi="微软雅黑" w:hint="eastAsia"/>
          <w:kern w:val="28"/>
          <w:szCs w:val="21"/>
        </w:rPr>
        <w:t>职场</w:t>
      </w:r>
      <w:r>
        <w:rPr>
          <w:rFonts w:ascii="微软雅黑" w:eastAsia="微软雅黑" w:hAnsi="微软雅黑"/>
          <w:kern w:val="28"/>
          <w:szCs w:val="21"/>
        </w:rPr>
        <w:t>/</w:t>
      </w:r>
      <w:r>
        <w:rPr>
          <w:rFonts w:ascii="微软雅黑" w:eastAsia="微软雅黑" w:hAnsi="微软雅黑" w:hint="eastAsia"/>
          <w:kern w:val="28"/>
          <w:szCs w:val="21"/>
        </w:rPr>
        <w:t>商务应用（高级讲师）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商务演示（实战型专家）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完美设计呈现</w:t>
      </w:r>
      <w:r>
        <w:rPr>
          <w:rFonts w:ascii="微软雅黑" w:eastAsia="微软雅黑" w:hAnsi="微软雅黑"/>
          <w:kern w:val="28"/>
          <w:szCs w:val="21"/>
        </w:rPr>
        <w:t xml:space="preserve"> </w:t>
      </w:r>
      <w:r>
        <w:rPr>
          <w:rFonts w:ascii="微软雅黑" w:eastAsia="微软雅黑" w:hAnsi="微软雅黑" w:hint="eastAsia"/>
          <w:kern w:val="28"/>
          <w:szCs w:val="21"/>
        </w:rPr>
        <w:t>（高级讲师）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BEST</w:t>
      </w:r>
      <w:r>
        <w:rPr>
          <w:rFonts w:ascii="微软雅黑" w:eastAsia="微软雅黑" w:hAnsi="微软雅黑" w:hint="eastAsia"/>
          <w:kern w:val="28"/>
          <w:szCs w:val="21"/>
        </w:rPr>
        <w:t>管理学院</w:t>
      </w:r>
      <w:r>
        <w:rPr>
          <w:rFonts w:ascii="微软雅黑" w:eastAsia="微软雅黑" w:hAnsi="微软雅黑"/>
          <w:kern w:val="28"/>
          <w:szCs w:val="21"/>
        </w:rPr>
        <w:t xml:space="preserve"> </w:t>
      </w:r>
      <w:r>
        <w:rPr>
          <w:rFonts w:ascii="微软雅黑" w:eastAsia="微软雅黑" w:hAnsi="微软雅黑" w:hint="eastAsia"/>
          <w:kern w:val="28"/>
          <w:szCs w:val="21"/>
        </w:rPr>
        <w:t>计算机领域首席讲师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深圳市人力资源师与社会保障局</w:t>
      </w:r>
      <w:r>
        <w:rPr>
          <w:rFonts w:ascii="微软雅黑" w:eastAsia="微软雅黑" w:hAnsi="微软雅黑"/>
          <w:kern w:val="28"/>
          <w:szCs w:val="21"/>
        </w:rPr>
        <w:t xml:space="preserve"> </w:t>
      </w:r>
      <w:r>
        <w:rPr>
          <w:rFonts w:ascii="微软雅黑" w:eastAsia="微软雅黑" w:hAnsi="微软雅黑" w:hint="eastAsia"/>
          <w:kern w:val="28"/>
          <w:szCs w:val="21"/>
        </w:rPr>
        <w:t>特聘计算机讲师；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广东深圳职业训练学院</w:t>
      </w:r>
      <w:r>
        <w:rPr>
          <w:rFonts w:ascii="微软雅黑" w:eastAsia="微软雅黑" w:hAnsi="微软雅黑"/>
          <w:kern w:val="28"/>
          <w:szCs w:val="21"/>
        </w:rPr>
        <w:t xml:space="preserve">  </w:t>
      </w:r>
      <w:r>
        <w:rPr>
          <w:rFonts w:ascii="微软雅黑" w:eastAsia="微软雅黑" w:hAnsi="微软雅黑" w:hint="eastAsia"/>
          <w:kern w:val="28"/>
          <w:szCs w:val="21"/>
        </w:rPr>
        <w:t>首席计算机讲师；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2005</w:t>
      </w:r>
      <w:r>
        <w:rPr>
          <w:rFonts w:ascii="微软雅黑" w:eastAsia="微软雅黑" w:hAnsi="微软雅黑" w:hint="eastAsia"/>
          <w:kern w:val="28"/>
          <w:szCs w:val="21"/>
        </w:rPr>
        <w:t>年深圳市职业技能训练中心最受欢迎教师；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2004—2006</w:t>
      </w:r>
      <w:r>
        <w:rPr>
          <w:rFonts w:ascii="微软雅黑" w:eastAsia="微软雅黑" w:hAnsi="微软雅黑" w:hint="eastAsia"/>
          <w:kern w:val="28"/>
          <w:szCs w:val="21"/>
        </w:rPr>
        <w:t>连续三年获得深圳市职业技能训练中心先进工作者；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2006</w:t>
      </w:r>
      <w:r>
        <w:rPr>
          <w:rFonts w:ascii="微软雅黑" w:eastAsia="微软雅黑" w:hAnsi="微软雅黑" w:hint="eastAsia"/>
          <w:kern w:val="28"/>
          <w:szCs w:val="21"/>
        </w:rPr>
        <w:t>年深圳市劳动局优秀教育工作者；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2007—2009</w:t>
      </w:r>
      <w:r>
        <w:rPr>
          <w:rFonts w:ascii="微软雅黑" w:eastAsia="微软雅黑" w:hAnsi="微软雅黑" w:hint="eastAsia"/>
          <w:kern w:val="28"/>
          <w:szCs w:val="21"/>
        </w:rPr>
        <w:t>年连续三年深圳市培训学校协会优秀教师、优秀课件制作老师；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配套服务</w:t>
      </w:r>
      <w:r>
        <w:rPr>
          <w:rFonts w:ascii="微软雅黑" w:eastAsia="微软雅黑" w:hAnsi="微软雅黑"/>
          <w:kern w:val="28"/>
          <w:szCs w:val="21"/>
        </w:rPr>
        <w:t>: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1</w:t>
      </w:r>
      <w:r>
        <w:rPr>
          <w:rFonts w:ascii="微软雅黑" w:eastAsia="微软雅黑" w:hAnsi="微软雅黑" w:hint="eastAsia"/>
          <w:kern w:val="28"/>
          <w:szCs w:val="21"/>
        </w:rPr>
        <w:t>．根据企业情况和《培训需求调查表》，讲师亲自定制</w:t>
      </w:r>
      <w:r>
        <w:rPr>
          <w:rFonts w:ascii="微软雅黑" w:eastAsia="微软雅黑" w:hAnsi="微软雅黑"/>
          <w:kern w:val="28"/>
          <w:szCs w:val="21"/>
        </w:rPr>
        <w:t>/</w:t>
      </w:r>
      <w:r>
        <w:rPr>
          <w:rFonts w:ascii="微软雅黑" w:eastAsia="微软雅黑" w:hAnsi="微软雅黑" w:hint="eastAsia"/>
          <w:kern w:val="28"/>
          <w:szCs w:val="21"/>
        </w:rPr>
        <w:t>调整培训课程。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2</w:t>
      </w:r>
      <w:r>
        <w:rPr>
          <w:rFonts w:ascii="微软雅黑" w:eastAsia="微软雅黑" w:hAnsi="微软雅黑" w:hint="eastAsia"/>
          <w:kern w:val="28"/>
          <w:szCs w:val="21"/>
        </w:rPr>
        <w:t>．讲师亲自为企业制作标准</w:t>
      </w: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模板（不低于</w:t>
      </w:r>
      <w:r>
        <w:rPr>
          <w:rFonts w:ascii="微软雅黑" w:eastAsia="微软雅黑" w:hAnsi="微软雅黑"/>
          <w:kern w:val="28"/>
          <w:szCs w:val="21"/>
        </w:rPr>
        <w:t>2</w:t>
      </w:r>
      <w:r>
        <w:rPr>
          <w:rFonts w:ascii="微软雅黑" w:eastAsia="微软雅黑" w:hAnsi="微软雅黑" w:hint="eastAsia"/>
          <w:kern w:val="28"/>
          <w:szCs w:val="21"/>
        </w:rPr>
        <w:t>套）（</w:t>
      </w: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课程服务）。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3</w:t>
      </w:r>
      <w:r>
        <w:rPr>
          <w:rFonts w:ascii="微软雅黑" w:eastAsia="微软雅黑" w:hAnsi="微软雅黑" w:hint="eastAsia"/>
          <w:kern w:val="28"/>
          <w:szCs w:val="21"/>
        </w:rPr>
        <w:t>．为学员提供大量精心遴选的优秀</w:t>
      </w: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案例、资源、辅助软件。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4</w:t>
      </w:r>
      <w:r>
        <w:rPr>
          <w:rFonts w:ascii="微软雅黑" w:eastAsia="微软雅黑" w:hAnsi="微软雅黑" w:hint="eastAsia"/>
          <w:kern w:val="28"/>
          <w:szCs w:val="21"/>
        </w:rPr>
        <w:t>．通过机构，为客户提供后续服务，指导</w:t>
      </w:r>
      <w:r>
        <w:rPr>
          <w:rFonts w:ascii="微软雅黑" w:eastAsia="微软雅黑" w:hAnsi="微软雅黑"/>
          <w:kern w:val="28"/>
          <w:szCs w:val="21"/>
        </w:rPr>
        <w:t>PPT</w:t>
      </w:r>
      <w:r>
        <w:rPr>
          <w:rFonts w:ascii="微软雅黑" w:eastAsia="微软雅黑" w:hAnsi="微软雅黑" w:hint="eastAsia"/>
          <w:kern w:val="28"/>
          <w:szCs w:val="21"/>
        </w:rPr>
        <w:t>设计、数据处理、公文写作。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/>
          <w:kern w:val="28"/>
          <w:szCs w:val="21"/>
        </w:rPr>
        <w:t>5</w:t>
      </w:r>
      <w:r>
        <w:rPr>
          <w:rFonts w:ascii="微软雅黑" w:eastAsia="微软雅黑" w:hAnsi="微软雅黑" w:hint="eastAsia"/>
          <w:kern w:val="28"/>
          <w:szCs w:val="21"/>
        </w:rPr>
        <w:t>．通过机构，及时解答学员在实际工作中遇到的各类</w:t>
      </w:r>
      <w:r>
        <w:rPr>
          <w:rFonts w:ascii="微软雅黑" w:eastAsia="微软雅黑" w:hAnsi="微软雅黑"/>
          <w:kern w:val="28"/>
          <w:szCs w:val="21"/>
        </w:rPr>
        <w:t>OFFICE</w:t>
      </w:r>
      <w:r>
        <w:rPr>
          <w:rFonts w:ascii="微软雅黑" w:eastAsia="微软雅黑" w:hAnsi="微软雅黑" w:hint="eastAsia"/>
          <w:kern w:val="28"/>
          <w:szCs w:val="21"/>
        </w:rPr>
        <w:t>办公问题。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b/>
          <w:kern w:val="28"/>
          <w:szCs w:val="21"/>
        </w:rPr>
      </w:pPr>
      <w:r>
        <w:rPr>
          <w:rFonts w:ascii="微软雅黑" w:eastAsia="微软雅黑" w:hAnsi="微软雅黑" w:hint="eastAsia"/>
          <w:b/>
          <w:kern w:val="28"/>
          <w:szCs w:val="21"/>
        </w:rPr>
        <w:t>授课风格：</w:t>
      </w:r>
    </w:p>
    <w:p w:rsidR="00FB4106" w:rsidRDefault="00FB4106" w:rsidP="00754D3B">
      <w:pPr>
        <w:spacing w:line="500" w:lineRule="exact"/>
        <w:ind w:rightChars="-81" w:right="-170" w:firstLineChars="200" w:firstLine="420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专业知识扎实，从事计算机类培训教育超过十年，经验丰富，授课通俗易懂，理论结合实操，注重实用，切合需求。</w:t>
      </w:r>
    </w:p>
    <w:p w:rsidR="00FB4106" w:rsidRDefault="00FB4106" w:rsidP="00754D3B">
      <w:pPr>
        <w:spacing w:line="500" w:lineRule="exact"/>
        <w:ind w:rightChars="-81" w:right="-170"/>
        <w:rPr>
          <w:rFonts w:ascii="微软雅黑" w:eastAsia="微软雅黑" w:hAnsi="微软雅黑"/>
          <w:b/>
          <w:kern w:val="28"/>
          <w:szCs w:val="21"/>
        </w:rPr>
      </w:pPr>
      <w:r>
        <w:rPr>
          <w:rFonts w:ascii="微软雅黑" w:eastAsia="微软雅黑" w:hAnsi="微软雅黑" w:hint="eastAsia"/>
          <w:b/>
          <w:kern w:val="28"/>
          <w:szCs w:val="21"/>
        </w:rPr>
        <w:t>培训经历：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深圳市人力资源和社会保障局招调工高新计算机培训；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lastRenderedPageBreak/>
        <w:t>深圳市边防第七支队干部培训班培训；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中国银行系统技能岗位培训；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中国地质大学网络教育计算机培训；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  <w:szCs w:val="21"/>
        </w:rPr>
      </w:pPr>
      <w:r>
        <w:rPr>
          <w:rFonts w:ascii="微软雅黑" w:eastAsia="微软雅黑" w:hAnsi="微软雅黑" w:hint="eastAsia"/>
          <w:kern w:val="28"/>
          <w:szCs w:val="21"/>
        </w:rPr>
        <w:t>深圳市水务集团有限公司</w:t>
      </w:r>
    </w:p>
    <w:p w:rsidR="00FB4106" w:rsidRDefault="00FB4106" w:rsidP="00754D3B">
      <w:pPr>
        <w:spacing w:line="500" w:lineRule="exact"/>
        <w:ind w:rightChars="-81" w:right="-170" w:firstLineChars="236" w:firstLine="496"/>
        <w:rPr>
          <w:rFonts w:ascii="微软雅黑" w:eastAsia="微软雅黑" w:hAnsi="微软雅黑"/>
          <w:kern w:val="28"/>
        </w:rPr>
      </w:pPr>
      <w:r>
        <w:rPr>
          <w:rFonts w:ascii="微软雅黑" w:eastAsia="微软雅黑" w:hAnsi="微软雅黑" w:hint="eastAsia"/>
          <w:kern w:val="28"/>
        </w:rPr>
        <w:t>…………………………</w:t>
      </w:r>
    </w:p>
    <w:p w:rsidR="00FB4106" w:rsidRDefault="00FB4106">
      <w:pPr>
        <w:widowControl/>
        <w:spacing w:line="320" w:lineRule="exact"/>
        <w:jc w:val="left"/>
        <w:rPr>
          <w:rFonts w:ascii="微软雅黑" w:eastAsia="微软雅黑" w:cs="微软雅黑"/>
          <w:color w:val="000000"/>
          <w:kern w:val="0"/>
          <w:szCs w:val="21"/>
        </w:rPr>
      </w:pPr>
    </w:p>
    <w:p w:rsidR="00FB4106" w:rsidRDefault="00FB4106" w:rsidP="00754D3B">
      <w:pPr>
        <w:spacing w:beforeLines="50" w:afterLines="50"/>
        <w:jc w:val="center"/>
        <w:rPr>
          <w:rFonts w:ascii="微软雅黑" w:eastAsia="微软雅黑" w:cs="微软雅黑"/>
          <w:color w:val="000000"/>
          <w:szCs w:val="21"/>
        </w:rPr>
      </w:pPr>
      <w:r>
        <w:rPr>
          <w:rFonts w:ascii="微软雅黑" w:eastAsia="微软雅黑" w:cs="微软雅黑" w:hint="eastAsia"/>
          <w:color w:val="000000"/>
          <w:kern w:val="0"/>
          <w:sz w:val="40"/>
          <w:szCs w:val="40"/>
        </w:rPr>
        <w:t>报名信息</w:t>
      </w:r>
    </w:p>
    <w:p w:rsidR="00FB4106" w:rsidRDefault="00FB4106" w:rsidP="00754D3B">
      <w:pPr>
        <w:spacing w:beforeLines="50" w:afterLines="50" w:line="500" w:lineRule="exact"/>
        <w:ind w:firstLineChars="100" w:firstLine="21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cs="微软雅黑" w:hint="eastAsia"/>
          <w:color w:val="000000"/>
          <w:szCs w:val="21"/>
        </w:rPr>
        <w:t>我单位共</w:t>
      </w:r>
      <w:r>
        <w:rPr>
          <w:rFonts w:ascii="微软雅黑" w:eastAsia="微软雅黑" w:cs="微软雅黑"/>
          <w:color w:val="000000"/>
          <w:szCs w:val="21"/>
        </w:rPr>
        <w:t xml:space="preserve">    </w:t>
      </w:r>
      <w:r>
        <w:rPr>
          <w:rFonts w:ascii="微软雅黑" w:eastAsia="微软雅黑" w:cs="微软雅黑" w:hint="eastAsia"/>
          <w:color w:val="000000"/>
          <w:szCs w:val="21"/>
        </w:rPr>
        <w:t>人确定报名参加</w:t>
      </w:r>
      <w:r>
        <w:rPr>
          <w:rFonts w:ascii="微软雅黑" w:eastAsia="微软雅黑" w:hAnsi="微软雅黑" w:cs="微软雅黑"/>
          <w:szCs w:val="24"/>
        </w:rPr>
        <w:t>04</w:t>
      </w:r>
      <w:r>
        <w:rPr>
          <w:rFonts w:ascii="微软雅黑" w:eastAsia="微软雅黑" w:hAnsi="微软雅黑" w:cs="微软雅黑" w:hint="eastAsia"/>
          <w:szCs w:val="24"/>
        </w:rPr>
        <w:t>月</w:t>
      </w:r>
      <w:r>
        <w:rPr>
          <w:rFonts w:ascii="微软雅黑" w:eastAsia="微软雅黑" w:hAnsi="微软雅黑" w:cs="微软雅黑"/>
          <w:szCs w:val="24"/>
        </w:rPr>
        <w:t>21-22</w:t>
      </w:r>
      <w:r>
        <w:rPr>
          <w:rFonts w:ascii="微软雅黑" w:eastAsia="微软雅黑" w:hAnsi="微软雅黑" w:cs="微软雅黑" w:hint="eastAsia"/>
          <w:szCs w:val="24"/>
        </w:rPr>
        <w:t>日深圳</w:t>
      </w:r>
      <w:r>
        <w:rPr>
          <w:rFonts w:ascii="微软雅黑" w:eastAsia="微软雅黑" w:cs="微软雅黑" w:hint="eastAsia"/>
          <w:color w:val="000000"/>
          <w:szCs w:val="21"/>
        </w:rPr>
        <w:t>在举办的</w:t>
      </w:r>
      <w:r>
        <w:rPr>
          <w:rFonts w:ascii="微软雅黑" w:eastAsia="微软雅黑" w:cs="微软雅黑" w:hint="eastAsia"/>
          <w:b/>
          <w:szCs w:val="21"/>
        </w:rPr>
        <w:t>《</w:t>
      </w:r>
      <w:r>
        <w:rPr>
          <w:rFonts w:ascii="微软雅黑" w:eastAsia="微软雅黑" w:hAnsi="微软雅黑" w:hint="eastAsia"/>
          <w:b/>
          <w:szCs w:val="21"/>
        </w:rPr>
        <w:t>企业白领核心办公技能（</w:t>
      </w:r>
      <w:r>
        <w:rPr>
          <w:rFonts w:ascii="微软雅黑" w:eastAsia="微软雅黑" w:hAnsi="微软雅黑"/>
          <w:b/>
          <w:szCs w:val="21"/>
        </w:rPr>
        <w:t>PPT+Excel</w:t>
      </w:r>
      <w:r>
        <w:rPr>
          <w:rFonts w:ascii="微软雅黑" w:eastAsia="微软雅黑" w:hAnsi="微软雅黑" w:hint="eastAsia"/>
          <w:b/>
          <w:szCs w:val="21"/>
        </w:rPr>
        <w:t>）高级应用</w:t>
      </w:r>
      <w:r>
        <w:rPr>
          <w:rFonts w:ascii="微软雅黑" w:eastAsia="微软雅黑" w:cs="微软雅黑" w:hint="eastAsia"/>
          <w:b/>
          <w:color w:val="000000"/>
          <w:szCs w:val="21"/>
        </w:rPr>
        <w:t>》</w:t>
      </w:r>
      <w:r>
        <w:rPr>
          <w:rFonts w:ascii="微软雅黑" w:eastAsia="微软雅黑" w:cs="微软雅黑" w:hint="eastAsia"/>
          <w:color w:val="000000"/>
          <w:szCs w:val="21"/>
        </w:rPr>
        <w:t>培训班。</w:t>
      </w:r>
    </w:p>
    <w:tbl>
      <w:tblPr>
        <w:tblpPr w:leftFromText="180" w:rightFromText="180" w:vertAnchor="text" w:horzAnchor="page" w:tblpX="1915" w:tblpY="246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9"/>
        <w:gridCol w:w="891"/>
        <w:gridCol w:w="219"/>
        <w:gridCol w:w="1320"/>
        <w:gridCol w:w="590"/>
        <w:gridCol w:w="1075"/>
        <w:gridCol w:w="1056"/>
        <w:gridCol w:w="426"/>
        <w:gridCol w:w="543"/>
        <w:gridCol w:w="1161"/>
      </w:tblGrid>
      <w:tr w:rsidR="00FB4106" w:rsidRPr="00C923BB">
        <w:trPr>
          <w:trHeight w:val="471"/>
        </w:trPr>
        <w:tc>
          <w:tcPr>
            <w:tcW w:w="2130" w:type="dxa"/>
            <w:gridSpan w:val="2"/>
            <w:tcBorders>
              <w:top w:val="nil"/>
              <w:left w:val="nil"/>
              <w:bottom w:val="dashed" w:sz="4" w:space="0" w:color="969696"/>
              <w:right w:val="dashed" w:sz="4" w:space="0" w:color="969696"/>
            </w:tcBorders>
            <w:shd w:val="clear" w:color="auto" w:fill="C7E6FF"/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单位名称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6390" w:type="dxa"/>
            <w:gridSpan w:val="8"/>
            <w:tcBorders>
              <w:top w:val="nil"/>
              <w:left w:val="dashed" w:sz="4" w:space="0" w:color="969696"/>
              <w:bottom w:val="dashed" w:sz="4" w:space="0" w:color="969696"/>
              <w:right w:val="nil"/>
            </w:tcBorders>
            <w:shd w:val="clear" w:color="auto" w:fill="C7E6FF"/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地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址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6390" w:type="dxa"/>
            <w:gridSpan w:val="8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联系人姓名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性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别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手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机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电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话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2130" w:type="dxa"/>
            <w:gridSpan w:val="2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部门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/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职务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>:</w:t>
            </w:r>
          </w:p>
        </w:tc>
        <w:tc>
          <w:tcPr>
            <w:tcW w:w="2129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  <w:tc>
          <w:tcPr>
            <w:tcW w:w="2131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/>
                <w:b/>
                <w:bCs/>
                <w:kern w:val="0"/>
              </w:rPr>
              <w:t>E-mail:</w:t>
            </w:r>
          </w:p>
        </w:tc>
        <w:tc>
          <w:tcPr>
            <w:tcW w:w="2130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8520" w:type="dxa"/>
            <w:gridSpan w:val="10"/>
            <w:tcBorders>
              <w:top w:val="dashed" w:sz="4" w:space="0" w:color="969696"/>
              <w:left w:val="nil"/>
              <w:bottom w:val="dashed" w:sz="4" w:space="0" w:color="969696"/>
              <w:right w:val="nil"/>
            </w:tcBorders>
            <w:shd w:val="clear" w:color="auto" w:fill="C7E6FF"/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参</w:t>
            </w:r>
            <w:r>
              <w:rPr>
                <w:rFonts w:ascii="微软雅黑" w:eastAsia="微软雅黑" w:cs="微软雅黑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会</w:t>
            </w:r>
            <w:r>
              <w:rPr>
                <w:rFonts w:ascii="微软雅黑" w:eastAsia="微软雅黑" w:cs="微软雅黑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微软雅黑" w:eastAsia="微软雅黑" w:cs="微软雅黑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员</w:t>
            </w:r>
            <w:r>
              <w:rPr>
                <w:rFonts w:ascii="微软雅黑" w:eastAsia="微软雅黑" w:cs="微软雅黑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信</w:t>
            </w:r>
            <w:r>
              <w:rPr>
                <w:rFonts w:ascii="微软雅黑" w:eastAsia="微软雅黑" w:cs="微软雅黑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sz w:val="24"/>
                <w:szCs w:val="24"/>
              </w:rPr>
              <w:t>息</w:t>
            </w:r>
          </w:p>
        </w:tc>
      </w:tr>
      <w:tr w:rsidR="00FB4106" w:rsidRPr="00C923BB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姓</w:t>
            </w:r>
            <w:r>
              <w:rPr>
                <w:rFonts w:ascii="微软雅黑" w:eastAsia="微软雅黑" w:cs="微软雅黑"/>
                <w:b/>
                <w:bCs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名</w:t>
            </w: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性</w:t>
            </w:r>
            <w:r>
              <w:rPr>
                <w:rFonts w:ascii="微软雅黑" w:eastAsia="微软雅黑" w:cs="微软雅黑"/>
                <w:b/>
                <w:bCs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</w:rPr>
              <w:t>别</w:t>
            </w: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职</w:t>
            </w:r>
            <w:r>
              <w:rPr>
                <w:rFonts w:ascii="微软雅黑" w:eastAsia="微软雅黑" w:cs="微软雅黑"/>
                <w:b/>
                <w:bCs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</w:rPr>
              <w:t>位</w:t>
            </w: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手</w:t>
            </w:r>
            <w:r>
              <w:rPr>
                <w:rFonts w:ascii="微软雅黑" w:eastAsia="微软雅黑" w:cs="微软雅黑"/>
                <w:b/>
                <w:bCs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</w:rPr>
              <w:t>机</w:t>
            </w: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  <w:kern w:val="0"/>
              </w:rPr>
            </w:pPr>
            <w:r>
              <w:rPr>
                <w:rFonts w:ascii="微软雅黑" w:eastAsia="微软雅黑" w:cs="微软雅黑"/>
                <w:b/>
                <w:bCs/>
                <w:kern w:val="0"/>
              </w:rPr>
              <w:t>E-mail</w:t>
            </w: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  <w:b/>
                <w:bCs/>
              </w:rPr>
            </w:pPr>
            <w:r>
              <w:rPr>
                <w:rFonts w:ascii="微软雅黑" w:eastAsia="微软雅黑" w:cs="微软雅黑" w:hint="eastAsia"/>
                <w:b/>
                <w:bCs/>
              </w:rPr>
              <w:t>金</w:t>
            </w:r>
            <w:r>
              <w:rPr>
                <w:rFonts w:ascii="微软雅黑" w:eastAsia="微软雅黑" w:cs="微软雅黑"/>
                <w:b/>
                <w:bCs/>
              </w:rPr>
              <w:t xml:space="preserve"> </w:t>
            </w:r>
            <w:r>
              <w:rPr>
                <w:rFonts w:ascii="微软雅黑" w:eastAsia="微软雅黑" w:cs="微软雅黑" w:hint="eastAsia"/>
                <w:b/>
                <w:bCs/>
              </w:rPr>
              <w:t>额</w:t>
            </w:r>
          </w:p>
        </w:tc>
      </w:tr>
      <w:tr w:rsidR="00FB4106" w:rsidRPr="00C923BB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10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320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665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2025" w:type="dxa"/>
            <w:gridSpan w:val="3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161" w:type="dxa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</w:tr>
      <w:tr w:rsidR="00FB4106" w:rsidRPr="00C923BB">
        <w:trPr>
          <w:trHeight w:val="471"/>
        </w:trPr>
        <w:tc>
          <w:tcPr>
            <w:tcW w:w="1239" w:type="dxa"/>
            <w:tcBorders>
              <w:top w:val="dashed" w:sz="4" w:space="0" w:color="969696"/>
              <w:left w:val="nil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 w:hint="eastAsia"/>
                <w:b/>
                <w:bCs/>
                <w:kern w:val="0"/>
              </w:rPr>
              <w:t>缴费方式</w:t>
            </w:r>
          </w:p>
        </w:tc>
        <w:tc>
          <w:tcPr>
            <w:tcW w:w="4095" w:type="dxa"/>
            <w:gridSpan w:val="5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  <w:r>
              <w:rPr>
                <w:rFonts w:ascii="微软雅黑" w:eastAsia="微软雅黑" w:cs="微软雅黑"/>
                <w:kern w:val="0"/>
              </w:rPr>
              <w:t> </w:t>
            </w:r>
            <w:r>
              <w:rPr>
                <w:rFonts w:ascii="微软雅黑" w:eastAsia="微软雅黑" w:cs="微软雅黑" w:hint="eastAsia"/>
                <w:kern w:val="0"/>
              </w:rPr>
              <w:t>□</w:t>
            </w:r>
            <w:r>
              <w:rPr>
                <w:rFonts w:ascii="微软雅黑" w:eastAsia="微软雅黑" w:cs="微软雅黑"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kern w:val="0"/>
              </w:rPr>
              <w:t>转帐</w:t>
            </w:r>
            <w:r>
              <w:rPr>
                <w:rFonts w:ascii="微软雅黑" w:eastAsia="微软雅黑" w:cs="微软雅黑"/>
                <w:kern w:val="0"/>
              </w:rPr>
              <w:t xml:space="preserve">   </w:t>
            </w:r>
            <w:r>
              <w:rPr>
                <w:rFonts w:ascii="微软雅黑" w:eastAsia="微软雅黑" w:cs="微软雅黑" w:hint="eastAsia"/>
                <w:kern w:val="0"/>
              </w:rPr>
              <w:t>□</w:t>
            </w:r>
            <w:r>
              <w:rPr>
                <w:rFonts w:ascii="微软雅黑" w:eastAsia="微软雅黑" w:cs="微软雅黑"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kern w:val="0"/>
              </w:rPr>
              <w:t>现金</w:t>
            </w:r>
            <w:r>
              <w:rPr>
                <w:rFonts w:ascii="微软雅黑" w:eastAsia="微软雅黑" w:cs="微软雅黑"/>
                <w:kern w:val="0"/>
              </w:rPr>
              <w:t xml:space="preserve">  </w:t>
            </w:r>
            <w:r>
              <w:rPr>
                <w:rFonts w:ascii="微软雅黑" w:eastAsia="微软雅黑" w:cs="微软雅黑" w:hint="eastAsia"/>
                <w:kern w:val="0"/>
              </w:rPr>
              <w:t>（请选择</w:t>
            </w:r>
            <w:r>
              <w:rPr>
                <w:rFonts w:ascii="微软雅黑" w:eastAsia="微软雅黑" w:cs="微软雅黑"/>
                <w:kern w:val="0"/>
              </w:rPr>
              <w:t xml:space="preserve"> </w:t>
            </w:r>
            <w:r>
              <w:rPr>
                <w:rFonts w:ascii="微软雅黑" w:eastAsia="微软雅黑" w:cs="微软雅黑" w:hint="eastAsia"/>
                <w:kern w:val="0"/>
              </w:rPr>
              <w:t>在□打√）</w:t>
            </w:r>
          </w:p>
        </w:tc>
        <w:tc>
          <w:tcPr>
            <w:tcW w:w="1482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dashed" w:sz="4" w:space="0" w:color="969696"/>
            </w:tcBorders>
          </w:tcPr>
          <w:p w:rsidR="00FB4106" w:rsidRDefault="00FB4106">
            <w:pPr>
              <w:spacing w:line="400" w:lineRule="exact"/>
              <w:jc w:val="center"/>
              <w:rPr>
                <w:rFonts w:ascii="微软雅黑" w:eastAsia="微软雅黑" w:cs="微软雅黑"/>
              </w:rPr>
            </w:pPr>
          </w:p>
        </w:tc>
        <w:tc>
          <w:tcPr>
            <w:tcW w:w="1704" w:type="dxa"/>
            <w:gridSpan w:val="2"/>
            <w:tcBorders>
              <w:top w:val="dashed" w:sz="4" w:space="0" w:color="969696"/>
              <w:left w:val="dashed" w:sz="4" w:space="0" w:color="969696"/>
              <w:bottom w:val="dashed" w:sz="4" w:space="0" w:color="969696"/>
              <w:right w:val="nil"/>
            </w:tcBorders>
          </w:tcPr>
          <w:p w:rsidR="00FB4106" w:rsidRDefault="00FB4106">
            <w:pPr>
              <w:spacing w:line="400" w:lineRule="exact"/>
              <w:jc w:val="left"/>
              <w:rPr>
                <w:rFonts w:ascii="微软雅黑" w:eastAsia="微软雅黑" w:cs="微软雅黑"/>
              </w:rPr>
            </w:pPr>
          </w:p>
        </w:tc>
      </w:tr>
    </w:tbl>
    <w:p w:rsidR="00FB4106" w:rsidRDefault="00FB4106"/>
    <w:p w:rsidR="00FB4106" w:rsidRDefault="00FB4106"/>
    <w:sectPr w:rsidR="00FB4106" w:rsidSect="00351572">
      <w:pgSz w:w="11906" w:h="16838"/>
      <w:pgMar w:top="1440" w:right="1800" w:bottom="1440" w:left="13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BC4" w:rsidRDefault="004C0BC4" w:rsidP="00351572">
      <w:r>
        <w:separator/>
      </w:r>
    </w:p>
  </w:endnote>
  <w:endnote w:type="continuationSeparator" w:id="1">
    <w:p w:rsidR="004C0BC4" w:rsidRDefault="004C0BC4" w:rsidP="00351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altName w:val="宋体"/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BC4" w:rsidRDefault="004C0BC4" w:rsidP="00351572">
      <w:r>
        <w:separator/>
      </w:r>
    </w:p>
  </w:footnote>
  <w:footnote w:type="continuationSeparator" w:id="1">
    <w:p w:rsidR="004C0BC4" w:rsidRDefault="004C0BC4" w:rsidP="00351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F79"/>
    <w:multiLevelType w:val="multilevel"/>
    <w:tmpl w:val="11FC1F79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1A950EC4"/>
    <w:multiLevelType w:val="multilevel"/>
    <w:tmpl w:val="1A950EC4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2">
    <w:nsid w:val="1E0D0D32"/>
    <w:multiLevelType w:val="multilevel"/>
    <w:tmpl w:val="1E0D0D32"/>
    <w:lvl w:ilvl="0">
      <w:start w:val="1"/>
      <w:numFmt w:val="japaneseCounting"/>
      <w:lvlText w:val="%1、"/>
      <w:lvlJc w:val="left"/>
      <w:pPr>
        <w:ind w:left="661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51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71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91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311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31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151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571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91" w:hanging="420"/>
      </w:pPr>
      <w:rPr>
        <w:rFonts w:cs="Times New Roman"/>
      </w:rPr>
    </w:lvl>
  </w:abstractNum>
  <w:abstractNum w:abstractNumId="3">
    <w:nsid w:val="208D09EF"/>
    <w:multiLevelType w:val="multilevel"/>
    <w:tmpl w:val="208D09EF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4">
    <w:nsid w:val="318D272B"/>
    <w:multiLevelType w:val="multilevel"/>
    <w:tmpl w:val="318D272B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5">
    <w:nsid w:val="443909EF"/>
    <w:multiLevelType w:val="multilevel"/>
    <w:tmpl w:val="443909EF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6">
    <w:nsid w:val="47734EED"/>
    <w:multiLevelType w:val="multilevel"/>
    <w:tmpl w:val="47734EED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7">
    <w:nsid w:val="4BA06F5F"/>
    <w:multiLevelType w:val="multilevel"/>
    <w:tmpl w:val="4BA06F5F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8">
    <w:nsid w:val="504C40CD"/>
    <w:multiLevelType w:val="multilevel"/>
    <w:tmpl w:val="504C40CD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9">
    <w:nsid w:val="53646DD6"/>
    <w:multiLevelType w:val="multilevel"/>
    <w:tmpl w:val="53646DD6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10">
    <w:nsid w:val="543B1F5C"/>
    <w:multiLevelType w:val="multilevel"/>
    <w:tmpl w:val="543B1F5C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11">
    <w:nsid w:val="60323573"/>
    <w:multiLevelType w:val="multilevel"/>
    <w:tmpl w:val="60323573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12">
    <w:nsid w:val="6CE56BDB"/>
    <w:multiLevelType w:val="multilevel"/>
    <w:tmpl w:val="6CE56BDB"/>
    <w:lvl w:ilvl="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AD9"/>
    <w:rsid w:val="00065EE4"/>
    <w:rsid w:val="000E46D0"/>
    <w:rsid w:val="002F2423"/>
    <w:rsid w:val="003141E9"/>
    <w:rsid w:val="00351572"/>
    <w:rsid w:val="0044286C"/>
    <w:rsid w:val="004B222D"/>
    <w:rsid w:val="004C0BC4"/>
    <w:rsid w:val="004D135C"/>
    <w:rsid w:val="00754D3B"/>
    <w:rsid w:val="00A15AD9"/>
    <w:rsid w:val="00B21E91"/>
    <w:rsid w:val="00C923BB"/>
    <w:rsid w:val="00D558C8"/>
    <w:rsid w:val="00F13381"/>
    <w:rsid w:val="00F32A2E"/>
    <w:rsid w:val="00F73845"/>
    <w:rsid w:val="00FB4106"/>
    <w:rsid w:val="562C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515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locked/>
    <w:rsid w:val="00351572"/>
    <w:rPr>
      <w:rFonts w:ascii="Calibri" w:hAnsi="Calibri" w:cs="Times New Roman"/>
      <w:sz w:val="18"/>
    </w:rPr>
  </w:style>
  <w:style w:type="paragraph" w:styleId="a4">
    <w:name w:val="header"/>
    <w:basedOn w:val="a"/>
    <w:link w:val="Char0"/>
    <w:uiPriority w:val="99"/>
    <w:rsid w:val="00351572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Char0">
    <w:name w:val="页眉 Char"/>
    <w:basedOn w:val="a0"/>
    <w:link w:val="a4"/>
    <w:uiPriority w:val="99"/>
    <w:locked/>
    <w:rsid w:val="00351572"/>
    <w:rPr>
      <w:rFonts w:ascii="Times New Roman" w:hAnsi="Times New Roman" w:cs="Times New Roman"/>
      <w:sz w:val="18"/>
    </w:rPr>
  </w:style>
  <w:style w:type="paragraph" w:styleId="a5">
    <w:name w:val="Normal (Web)"/>
    <w:basedOn w:val="a"/>
    <w:uiPriority w:val="99"/>
    <w:rsid w:val="0035157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351572"/>
    <w:rPr>
      <w:rFonts w:cs="Times New Roman"/>
      <w:b/>
    </w:rPr>
  </w:style>
  <w:style w:type="paragraph" w:customStyle="1" w:styleId="1">
    <w:name w:val="列出段落1"/>
    <w:basedOn w:val="a"/>
    <w:uiPriority w:val="99"/>
    <w:rsid w:val="00351572"/>
    <w:pPr>
      <w:ind w:firstLineChars="200" w:firstLine="420"/>
    </w:pPr>
    <w:rPr>
      <w:rFonts w:ascii="Times New Roman" w:hAnsi="Times New Roman"/>
      <w:szCs w:val="24"/>
    </w:rPr>
  </w:style>
  <w:style w:type="paragraph" w:customStyle="1" w:styleId="ListParagraph1">
    <w:name w:val="List Paragraph1"/>
    <w:basedOn w:val="a"/>
    <w:uiPriority w:val="99"/>
    <w:rsid w:val="0035157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499</Words>
  <Characters>2847</Characters>
  <Application>Microsoft Office Word</Application>
  <DocSecurity>0</DocSecurity>
  <Lines>23</Lines>
  <Paragraphs>6</Paragraphs>
  <ScaleCrop>false</ScaleCrop>
  <Company>China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4</cp:revision>
  <dcterms:created xsi:type="dcterms:W3CDTF">2016-12-23T05:30:00Z</dcterms:created>
  <dcterms:modified xsi:type="dcterms:W3CDTF">2017-04-11T15:03:00Z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