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39" w:rsidRDefault="004C1544">
      <w:pPr>
        <w:jc w:val="center"/>
        <w:rPr>
          <w:rFonts w:ascii="微软雅黑" w:eastAsia="微软雅黑" w:cs="微软雅黑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cs="微软雅黑" w:hint="eastAsia"/>
          <w:color w:val="000000"/>
          <w:kern w:val="0"/>
          <w:sz w:val="40"/>
          <w:szCs w:val="40"/>
        </w:rPr>
        <w:t>行政管理实操训练——课程简介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  <w:shd w:val="clear" w:color="FFFFFF" w:fill="D9D9D9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【时间地点】</w:t>
      </w:r>
    </w:p>
    <w:p w:rsidR="00187539" w:rsidRDefault="004C1544" w:rsidP="00D57F5C">
      <w:pPr>
        <w:spacing w:beforeLines="25"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2017年4月22-23日北京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2017年5月20-21日深圳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2017年6月10-11日上海</w:t>
      </w:r>
      <w:r w:rsidR="00D57F5C">
        <w:rPr>
          <w:rFonts w:ascii="微软雅黑" w:eastAsia="微软雅黑" w:hAnsi="微软雅黑"/>
        </w:rPr>
        <w:br/>
      </w:r>
      <w:r>
        <w:rPr>
          <w:rFonts w:ascii="微软雅黑" w:eastAsia="微软雅黑" w:hAnsi="微软雅黑" w:hint="eastAsia"/>
        </w:rPr>
        <w:t>2017年6月24-25日北京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2017年7月15-16日深圳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2017年7月29-30日上海</w:t>
      </w:r>
      <w:r w:rsidR="00D57F5C">
        <w:rPr>
          <w:rFonts w:ascii="微软雅黑" w:eastAsia="微软雅黑" w:hAnsi="微软雅黑"/>
        </w:rPr>
        <w:br/>
      </w:r>
      <w:r>
        <w:rPr>
          <w:rFonts w:ascii="微软雅黑" w:eastAsia="微软雅黑" w:hAnsi="微软雅黑" w:hint="eastAsia"/>
        </w:rPr>
        <w:t>2017年8月19-20日北京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2017年9月09-10日深圳    2017年9月23-24日上海</w:t>
      </w:r>
      <w:r w:rsidR="00D57F5C">
        <w:rPr>
          <w:rFonts w:ascii="微软雅黑" w:eastAsia="微软雅黑" w:hAnsi="微软雅黑"/>
        </w:rPr>
        <w:br/>
      </w:r>
      <w:r>
        <w:rPr>
          <w:rFonts w:ascii="微软雅黑" w:eastAsia="微软雅黑" w:hAnsi="微软雅黑" w:hint="eastAsia"/>
        </w:rPr>
        <w:t>2017年10月21-22日北京</w:t>
      </w:r>
      <w:r w:rsidR="00D57F5C">
        <w:rPr>
          <w:rFonts w:ascii="微软雅黑" w:eastAsia="微软雅黑" w:hAnsi="微软雅黑" w:hint="eastAsia"/>
        </w:rPr>
        <w:t xml:space="preserve">     </w:t>
      </w:r>
      <w:r>
        <w:rPr>
          <w:rFonts w:ascii="微软雅黑" w:eastAsia="微软雅黑" w:hAnsi="微软雅黑" w:hint="eastAsia"/>
        </w:rPr>
        <w:t>2017年11月11-12日深圳   2017年12月02-3日上海    2017年12月23-24日北京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【参加对象】</w:t>
      </w:r>
      <w:r>
        <w:rPr>
          <w:rFonts w:ascii="微软雅黑" w:eastAsia="微软雅黑" w:cs="微软雅黑" w:hint="eastAsia"/>
          <w:color w:val="000000"/>
          <w:szCs w:val="21"/>
        </w:rPr>
        <w:t xml:space="preserve"> 行政总监、行政经理、办公室主任、董事长秘书、总经理秘书、行政助理、行政主管等其它行政管理人员。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【授课方式】</w:t>
      </w:r>
      <w:r>
        <w:rPr>
          <w:rFonts w:ascii="微软雅黑" w:eastAsia="微软雅黑" w:cs="微软雅黑" w:hint="eastAsia"/>
          <w:color w:val="000000"/>
          <w:szCs w:val="21"/>
        </w:rPr>
        <w:t xml:space="preserve"> 案例分享、实务分析、互动讨论、专题研讨、培训游戏等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【学习费用】</w:t>
      </w:r>
      <w:r>
        <w:rPr>
          <w:rFonts w:ascii="微软雅黑" w:eastAsia="微软雅黑" w:cs="微软雅黑" w:hint="eastAsia"/>
          <w:color w:val="000000"/>
          <w:szCs w:val="21"/>
        </w:rPr>
        <w:t xml:space="preserve"> 4600元/人（含二天中餐、指定PDF版本教材、茶点、发票等） 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【培训特点】</w:t>
      </w:r>
      <w:r>
        <w:rPr>
          <w:rFonts w:ascii="微软雅黑" w:eastAsia="微软雅黑" w:cs="微软雅黑" w:hint="eastAsia"/>
          <w:color w:val="000000"/>
          <w:szCs w:val="21"/>
        </w:rPr>
        <w:t xml:space="preserve"> 500强企业的工作背景、对不同企业的深入咨询经验，系统缜密的思维体系给学员专业的提升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【承办单位】</w:t>
      </w:r>
      <w:r>
        <w:rPr>
          <w:rFonts w:ascii="微软雅黑" w:eastAsia="微软雅黑" w:cs="微软雅黑" w:hint="eastAsia"/>
          <w:color w:val="000000"/>
          <w:szCs w:val="21"/>
        </w:rPr>
        <w:t xml:space="preserve"> 企业学习网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【垂询热线】</w:t>
      </w:r>
      <w:r w:rsidR="007B02EC">
        <w:rPr>
          <w:rFonts w:ascii="微软雅黑" w:eastAsia="微软雅黑" w:cs="微软雅黑" w:hint="eastAsia"/>
          <w:color w:val="000000"/>
          <w:szCs w:val="21"/>
        </w:rPr>
        <w:t xml:space="preserve"> 0</w:t>
      </w:r>
      <w:r>
        <w:rPr>
          <w:rFonts w:ascii="微软雅黑" w:eastAsia="微软雅黑" w:cs="微软雅黑"/>
          <w:color w:val="000000"/>
          <w:szCs w:val="21"/>
        </w:rPr>
        <w:t>755-6128</w:t>
      </w:r>
      <w:r w:rsidR="007B02EC">
        <w:rPr>
          <w:rFonts w:ascii="微软雅黑" w:eastAsia="微软雅黑" w:cs="微软雅黑" w:hint="eastAsia"/>
          <w:color w:val="000000"/>
          <w:szCs w:val="21"/>
        </w:rPr>
        <w:t>7172   021-51036016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【电子邮箱】</w:t>
      </w:r>
      <w:r>
        <w:rPr>
          <w:rFonts w:ascii="微软雅黑" w:eastAsia="微软雅黑" w:cs="微软雅黑" w:hint="eastAsia"/>
          <w:color w:val="000000"/>
          <w:szCs w:val="21"/>
        </w:rPr>
        <w:t xml:space="preserve"> </w:t>
      </w:r>
      <w:r w:rsidR="007B02EC">
        <w:rPr>
          <w:rFonts w:ascii="微软雅黑" w:eastAsia="微软雅黑" w:cs="微软雅黑" w:hint="eastAsia"/>
          <w:color w:val="000000"/>
          <w:szCs w:val="21"/>
        </w:rPr>
        <w:t>px2013@szyjqg.com</w:t>
      </w:r>
    </w:p>
    <w:p w:rsidR="00187539" w:rsidRDefault="004C1544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【值班手机】</w:t>
      </w:r>
      <w:r w:rsidR="007B02EC">
        <w:rPr>
          <w:rFonts w:ascii="微软雅黑" w:eastAsia="微软雅黑" w:cs="微软雅黑" w:hint="eastAsia"/>
          <w:color w:val="000000"/>
          <w:kern w:val="0"/>
          <w:szCs w:val="21"/>
        </w:rPr>
        <w:t xml:space="preserve"> 18969166818 陈先生    微信/QQ：9918065</w:t>
      </w:r>
      <w:r>
        <w:rPr>
          <w:rFonts w:ascii="微软雅黑" w:eastAsia="微软雅黑" w:cs="微软雅黑" w:hint="eastAsia"/>
          <w:color w:val="000000"/>
          <w:kern w:val="0"/>
          <w:szCs w:val="21"/>
        </w:rPr>
        <w:t xml:space="preserve">   </w:t>
      </w:r>
    </w:p>
    <w:p w:rsidR="00187539" w:rsidRDefault="00187539">
      <w:pPr>
        <w:widowControl/>
        <w:spacing w:line="28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</w:p>
    <w:p w:rsidR="000A6E75" w:rsidRPr="000A6E75" w:rsidRDefault="000A6E75" w:rsidP="000A6E75">
      <w:pPr>
        <w:pStyle w:val="a5"/>
        <w:spacing w:line="400" w:lineRule="exact"/>
        <w:ind w:firstLineChars="245" w:firstLine="514"/>
        <w:jc w:val="both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  <w:sz w:val="21"/>
          <w:szCs w:val="21"/>
        </w:rPr>
        <w:t>随着企业管理水平的不断提升，对行政管理的专业素质要求也越来越高，他们在工作中常遇到以下问题，不清楚行政管理在企业中的价值，不知道如何将繁杂琐碎的行政管理整理的更有条理，或者不知道如何使用管理工具去管理行政和自己的团队。诸如此类的问题，都是每个行政管理人员都要面对的，如何形成正确的行政管理思维和方向、找到最适当方法和工具，迅速提升自身职业素养、有效控制行政成本，创造更大的行政管理的价值，更好的达成企业行政管理的目的。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      </w:t>
      </w:r>
      <w:r w:rsidRPr="000A6E75">
        <w:rPr>
          <w:rFonts w:ascii="微软雅黑" w:eastAsia="微软雅黑" w:hAnsi="微软雅黑" w:hint="eastAsia"/>
          <w:spacing w:val="-7"/>
          <w:szCs w:val="21"/>
        </w:rPr>
        <w:t>本课程专门为</w:t>
      </w:r>
      <w:r w:rsidRPr="000A6E75">
        <w:rPr>
          <w:rFonts w:ascii="微软雅黑" w:eastAsia="微软雅黑" w:hAnsi="微软雅黑" w:hint="eastAsia"/>
          <w:szCs w:val="21"/>
        </w:rPr>
        <w:t>行政总监、</w:t>
      </w:r>
      <w:r w:rsidRPr="000A6E75">
        <w:rPr>
          <w:rFonts w:ascii="微软雅黑" w:eastAsia="微软雅黑" w:hAnsi="微软雅黑" w:hint="eastAsia"/>
        </w:rPr>
        <w:t>行政经理、</w:t>
      </w:r>
      <w:r w:rsidRPr="000A6E75">
        <w:rPr>
          <w:rFonts w:ascii="微软雅黑" w:eastAsia="微软雅黑" w:hAnsi="微软雅黑" w:hint="eastAsia"/>
          <w:spacing w:val="-7"/>
          <w:szCs w:val="21"/>
        </w:rPr>
        <w:t>董事会或总经办秘书、行政部门工作人员、部门经理助理、其他行政人员设计提升专业能力，成为上司在工作中的得力助手而设计的，目的是要使学员能够帮助上司提升工作效率与品质，维护商业形象，取得事业更大成功，成为领导的“管家”， 做好办公室的上传下达、做好领导的左膀右臂和参谋助手。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 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b/>
          <w:bCs/>
          <w:szCs w:val="21"/>
        </w:rPr>
      </w:pPr>
      <w:r w:rsidRPr="000A6E75">
        <w:rPr>
          <w:rFonts w:ascii="微软雅黑" w:eastAsia="微软雅黑" w:hAnsi="微软雅黑" w:hint="eastAsia"/>
          <w:b/>
          <w:bCs/>
          <w:szCs w:val="21"/>
        </w:rPr>
        <w:t>第一讲、 行政管理概述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公司老板如何看行政：</w:t>
      </w:r>
      <w:r w:rsidRPr="000A6E75">
        <w:rPr>
          <w:rFonts w:ascii="微软雅黑" w:eastAsia="微软雅黑" w:hAnsi="微软雅黑" w:hint="eastAsia"/>
          <w:b/>
          <w:bCs/>
          <w:szCs w:val="21"/>
        </w:rPr>
        <w:t>高度不够、专业度不够、精细化不够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行政人员的困惑？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b/>
          <w:bCs/>
          <w:szCs w:val="21"/>
        </w:rPr>
      </w:pPr>
      <w:r w:rsidRPr="00A8523B">
        <w:rPr>
          <w:rFonts w:ascii="微软雅黑" w:eastAsia="微软雅黑" w:hAnsi="微软雅黑" w:hint="eastAsia"/>
          <w:b/>
          <w:bCs/>
          <w:szCs w:val="21"/>
        </w:rPr>
        <w:t>----杂、烦、琐碎、做得好大家没有感觉，做得不好大家都看得见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t>行政管理的定位—组织的心脏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t>行政管理的最高境界---润物细无声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lastRenderedPageBreak/>
        <w:t>行政管理的价值---安全、文化、省钱、省时间、满意度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t>行政管理的方法---标准、监督、能力提升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t>行政管理的操作思路----嘴勤、腿勤、脑勤</w:t>
      </w:r>
    </w:p>
    <w:p w:rsidR="000A6E75" w:rsidRPr="00A8523B" w:rsidRDefault="000A6E75" w:rsidP="000A6E75">
      <w:pPr>
        <w:spacing w:line="400" w:lineRule="exact"/>
        <w:rPr>
          <w:rFonts w:ascii="微软雅黑" w:eastAsia="微软雅黑" w:hAnsi="微软雅黑"/>
          <w:szCs w:val="21"/>
        </w:rPr>
      </w:pPr>
      <w:r w:rsidRPr="00A8523B">
        <w:rPr>
          <w:rFonts w:ascii="微软雅黑" w:eastAsia="微软雅黑" w:hAnsi="微软雅黑" w:hint="eastAsia"/>
          <w:szCs w:val="21"/>
        </w:rPr>
        <w:t>行政的管理业绩最大化---人岗匹配：管人、管事、管时间、管地域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color w:val="333333"/>
          <w:sz w:val="24"/>
          <w:szCs w:val="24"/>
        </w:rPr>
      </w:pPr>
      <w:r w:rsidRPr="000A6E75">
        <w:rPr>
          <w:rFonts w:ascii="微软雅黑" w:eastAsia="微软雅黑" w:hAnsi="微软雅黑" w:hint="eastAsia"/>
          <w:color w:val="333333"/>
          <w:sz w:val="24"/>
          <w:szCs w:val="24"/>
        </w:rPr>
        <w:t xml:space="preserve"> 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b/>
          <w:bCs/>
          <w:color w:val="333333"/>
          <w:sz w:val="24"/>
          <w:szCs w:val="24"/>
        </w:rPr>
      </w:pPr>
      <w:r w:rsidRPr="000A6E75">
        <w:rPr>
          <w:rFonts w:ascii="微软雅黑" w:eastAsia="微软雅黑" w:hAnsi="微软雅黑" w:hint="eastAsia"/>
          <w:b/>
          <w:bCs/>
          <w:color w:val="333333"/>
          <w:sz w:val="24"/>
          <w:szCs w:val="24"/>
        </w:rPr>
        <w:t>第二讲、行政管理的八项基本技能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  <w:szCs w:val="21"/>
        </w:rPr>
      </w:pPr>
      <w:r w:rsidRPr="000A6E75">
        <w:rPr>
          <w:rFonts w:ascii="微软雅黑" w:eastAsia="微软雅黑" w:hAnsi="微软雅黑" w:hint="eastAsia"/>
          <w:color w:val="333333"/>
        </w:rPr>
        <w:t>标准化：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司机接待标准化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会议室管理标准化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前台标准化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保安管理标准化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什么是优质的服务标准？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卡尔西威：第一次把事情做好</w:t>
      </w:r>
    </w:p>
    <w:p w:rsidR="000A6E75" w:rsidRPr="000A6E75" w:rsidRDefault="000A6E75" w:rsidP="000A6E75">
      <w:pPr>
        <w:spacing w:line="400" w:lineRule="exact"/>
        <w:ind w:firstLineChars="150" w:firstLine="31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简尔森：每个接触点都是白金点</w:t>
      </w:r>
    </w:p>
    <w:p w:rsidR="000A6E75" w:rsidRPr="000A6E75" w:rsidRDefault="000A6E75" w:rsidP="000A6E75">
      <w:pPr>
        <w:spacing w:line="400" w:lineRule="exact"/>
        <w:ind w:firstLineChars="150" w:firstLine="31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打造令顾客尖叫的服务体验：找出顾客期望，做早、做好、做多超越顾客期望</w:t>
      </w:r>
    </w:p>
    <w:p w:rsidR="000A6E75" w:rsidRPr="000A6E75" w:rsidRDefault="000A6E75" w:rsidP="000A6E75">
      <w:pPr>
        <w:spacing w:line="400" w:lineRule="exact"/>
        <w:ind w:firstLineChars="150" w:firstLine="31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行政服务创新的5个步骤---工作分析</w:t>
      </w:r>
    </w:p>
    <w:p w:rsidR="000A6E75" w:rsidRPr="000A6E75" w:rsidRDefault="000A6E75" w:rsidP="000A6E75">
      <w:pPr>
        <w:spacing w:line="400" w:lineRule="exact"/>
        <w:ind w:firstLineChars="150" w:firstLine="31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案例分享：</w:t>
      </w:r>
    </w:p>
    <w:p w:rsidR="000A6E75" w:rsidRPr="000A6E75" w:rsidRDefault="000A6E75" w:rsidP="000A6E75">
      <w:pPr>
        <w:spacing w:line="400" w:lineRule="exact"/>
        <w:ind w:firstLineChars="350" w:firstLine="73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办公工作环境管理工作分析与最佳实践</w:t>
      </w:r>
    </w:p>
    <w:p w:rsidR="000A6E75" w:rsidRPr="000A6E75" w:rsidRDefault="000A6E75" w:rsidP="000A6E75">
      <w:pPr>
        <w:spacing w:line="400" w:lineRule="exact"/>
        <w:ind w:firstLineChars="350" w:firstLine="73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会议室管理工作标准制定</w:t>
      </w:r>
    </w:p>
    <w:p w:rsidR="000A6E75" w:rsidRPr="000A6E75" w:rsidRDefault="000A6E75" w:rsidP="000A6E75">
      <w:pPr>
        <w:spacing w:line="400" w:lineRule="exact"/>
        <w:ind w:firstLineChars="350" w:firstLine="73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保洁工作标准制定等</w:t>
      </w:r>
    </w:p>
    <w:p w:rsidR="000A6E75" w:rsidRPr="000A6E75" w:rsidRDefault="000A6E75" w:rsidP="000A6E75">
      <w:pPr>
        <w:spacing w:line="400" w:lineRule="exact"/>
        <w:ind w:firstLineChars="150" w:firstLine="315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案例讨论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 xml:space="preserve">       督导督办工作分析与最佳实践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行政组织设计与用人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如何设计行政部组织机构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如何招聘与面试行政管理人员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组织设计的八大原则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分工协作：用人所长、容人所短、搭建长板效应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用同事所长、用下属所长、用领导所长、用外部资源所长、用自己所长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带队伍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如何代理行政部管理团队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关系户如何处理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指令式领导、授权式领导、教练式领导、团队式领导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下属能力提升：70%自学、20%在岗辅导、10%培训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 xml:space="preserve"> 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lastRenderedPageBreak/>
        <w:t>监督</w:t>
      </w:r>
    </w:p>
    <w:p w:rsidR="000A6E75" w:rsidRPr="000A6E75" w:rsidRDefault="000A6E75" w:rsidP="000A6E75">
      <w:pPr>
        <w:pStyle w:val="a6"/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行政部点检体系化设计</w:t>
      </w:r>
    </w:p>
    <w:p w:rsidR="000A6E75" w:rsidRPr="000A6E75" w:rsidRDefault="000A6E75" w:rsidP="000A6E75">
      <w:pPr>
        <w:pStyle w:val="a6"/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行政管理监督的层次、频次和路径设计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激励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如何打造满意的行政管理团队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成就感建设：绩效管理中的论功行赏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成长感建设：自学、辅导与培训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归属感建设：正直、热爱、用师者为王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企业文化与行政团队文化建设：理念、看到、听到、做到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解决问题能力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如何设计一个成功的企业10周年庆典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行政管理方案设计能力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结构化思考，让你的老板做多选题而不是给他提问题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行政管理人员解决问题能力建设----行政管理人员理性思维突破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界定问题—-成功的出发点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分解问题—-理性思维突破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优先排序—-行动指南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分析议题—-具体问题指引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关键性分析---具体问题具体分析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归纳建议---解决方案汇总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</w:rPr>
        <w:t>交流沟通—贯穿始终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决策能力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案例分享：如何处理进退两难的行政主管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决策模型构建：明确问题、构建决策模型、收集信息/分析问题/列出解决问题的方案、选择满意的方案、反馈执行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 xml:space="preserve">决策的四个要素 </w:t>
      </w:r>
    </w:p>
    <w:p w:rsidR="000A6E75" w:rsidRPr="000A6E75" w:rsidRDefault="000A6E75" w:rsidP="000A6E75">
      <w:pPr>
        <w:numPr>
          <w:ilvl w:val="0"/>
          <w:numId w:val="3"/>
        </w:numPr>
        <w:spacing w:line="400" w:lineRule="exact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>办事能力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如何举办一场：成功的年会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执行力提升的六个要素：明确目标、彩排推演、思考失败、优化方案、快速行动、反馈汇报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案例讨论：如何举办一场成功的公司聚会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  <w:color w:val="333333"/>
        </w:rPr>
      </w:pPr>
      <w:r w:rsidRPr="000A6E75">
        <w:rPr>
          <w:rFonts w:ascii="微软雅黑" w:eastAsia="微软雅黑" w:hAnsi="微软雅黑" w:hint="eastAsia"/>
          <w:color w:val="333333"/>
        </w:rPr>
        <w:t xml:space="preserve"> 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b/>
          <w:bCs/>
        </w:rPr>
      </w:pPr>
      <w:r w:rsidRPr="000A6E75">
        <w:rPr>
          <w:rFonts w:ascii="微软雅黑" w:eastAsia="微软雅黑" w:hAnsi="微软雅黑" w:hint="eastAsia"/>
          <w:b/>
          <w:bCs/>
        </w:rPr>
        <w:t>第三讲、行政管理者的十项基本功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1、职业化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自我不良情绪处理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lastRenderedPageBreak/>
        <w:t>传递型不良情绪处理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如何面对陌生人投诉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行政的职业化态度：任何时候，自然体贴</w:t>
      </w:r>
    </w:p>
    <w:p w:rsidR="000A6E75" w:rsidRPr="000A6E75" w:rsidRDefault="000A6E75" w:rsidP="000A6E75">
      <w:pPr>
        <w:spacing w:line="400" w:lineRule="exact"/>
        <w:ind w:left="36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如何面对恶意告状的人的投诉：先下手为强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工作中的职业化态度：热爱认真专心、爱学习勤练习、耐心决心坚持</w:t>
      </w:r>
    </w:p>
    <w:p w:rsidR="000A6E75" w:rsidRPr="000A6E75" w:rsidRDefault="000A6E75" w:rsidP="000A6E75">
      <w:pPr>
        <w:spacing w:line="400" w:lineRule="exact"/>
        <w:ind w:left="7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工作中的责任心：对成果负责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2、时间管理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时间管理的三个核心要素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要事第一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效率第二</w:t>
      </w:r>
    </w:p>
    <w:p w:rsidR="000A6E75" w:rsidRPr="000A6E75" w:rsidRDefault="000A6E75" w:rsidP="000A6E75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堵住时间漏洞 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A6E75">
        <w:rPr>
          <w:rFonts w:ascii="微软雅黑" w:eastAsia="微软雅黑" w:hAnsi="微软雅黑" w:hint="eastAsia"/>
          <w:b/>
          <w:bCs/>
        </w:rPr>
        <w:t>3、</w:t>
      </w:r>
      <w:r w:rsidRPr="000A6E75">
        <w:rPr>
          <w:rFonts w:ascii="微软雅黑" w:eastAsia="微软雅黑" w:hAnsi="微软雅黑" w:hint="eastAsia"/>
          <w:sz w:val="24"/>
          <w:szCs w:val="24"/>
        </w:rPr>
        <w:t>会议管理---三张表单搞定会议组织管理</w:t>
      </w:r>
    </w:p>
    <w:p w:rsidR="000A6E75" w:rsidRPr="000A6E75" w:rsidRDefault="000A6E75" w:rsidP="000A6E75">
      <w:pPr>
        <w:spacing w:line="400" w:lineRule="exact"/>
        <w:ind w:leftChars="150" w:left="315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/>
        </w:rPr>
        <w:t>会务分类－组织思路</w:t>
      </w:r>
      <w:r w:rsidRPr="000A6E75">
        <w:rPr>
          <w:rFonts w:ascii="微软雅黑" w:eastAsia="微软雅黑" w:hAnsi="微软雅黑" w:hint="eastAsia"/>
        </w:rPr>
        <w:t>----</w:t>
      </w:r>
      <w:r w:rsidRPr="000A6E75">
        <w:rPr>
          <w:rFonts w:ascii="微软雅黑" w:eastAsia="微软雅黑" w:hAnsi="微软雅黑"/>
        </w:rPr>
        <w:t>会议准备表</w:t>
      </w:r>
      <w:r w:rsidRPr="000A6E75">
        <w:rPr>
          <w:rFonts w:ascii="微软雅黑" w:eastAsia="微软雅黑" w:hAnsi="微软雅黑"/>
        </w:rPr>
        <w:br/>
        <w:t>组织阶段：会前准备、会中协助、会后整理</w:t>
      </w:r>
      <w:r w:rsidRPr="000A6E75">
        <w:rPr>
          <w:rFonts w:ascii="微软雅黑" w:eastAsia="微软雅黑" w:hAnsi="微软雅黑" w:hint="eastAsia"/>
        </w:rPr>
        <w:t>----</w:t>
      </w:r>
      <w:r w:rsidRPr="000A6E75">
        <w:rPr>
          <w:rFonts w:ascii="微软雅黑" w:eastAsia="微软雅黑" w:hAnsi="微软雅黑"/>
        </w:rPr>
        <w:t>会议安排表</w:t>
      </w:r>
      <w:r w:rsidRPr="000A6E75">
        <w:rPr>
          <w:rFonts w:ascii="微软雅黑" w:eastAsia="微软雅黑" w:hAnsi="微软雅黑"/>
        </w:rPr>
        <w:br/>
        <w:t>如何担任会议主持人</w:t>
      </w:r>
      <w:r w:rsidRPr="000A6E75">
        <w:rPr>
          <w:rFonts w:ascii="微软雅黑" w:eastAsia="微软雅黑" w:hAnsi="微软雅黑"/>
        </w:rPr>
        <w:br/>
        <w:t>如何当好会议秘书？</w:t>
      </w:r>
      <w:r w:rsidRPr="000A6E75">
        <w:rPr>
          <w:rFonts w:ascii="微软雅黑" w:eastAsia="微软雅黑" w:hAnsi="微软雅黑" w:hint="eastAsia"/>
        </w:rPr>
        <w:t>如何组织开会---会议点检表</w:t>
      </w:r>
      <w:r w:rsidRPr="000A6E75">
        <w:rPr>
          <w:rFonts w:ascii="微软雅黑" w:eastAsia="微软雅黑" w:hAnsi="微软雅黑"/>
        </w:rPr>
        <w:br/>
        <w:t>如何避免陷于会议忙碌之中？</w:t>
      </w:r>
    </w:p>
    <w:p w:rsidR="000A6E75" w:rsidRPr="000A6E75" w:rsidRDefault="000A6E75" w:rsidP="000A6E75">
      <w:pPr>
        <w:spacing w:line="400" w:lineRule="exact"/>
        <w:ind w:leftChars="150" w:left="315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三现主义：现场、现物、现实 </w:t>
      </w:r>
    </w:p>
    <w:p w:rsidR="000A6E75" w:rsidRPr="000A6E75" w:rsidRDefault="000A6E75" w:rsidP="000A6E75">
      <w:pPr>
        <w:spacing w:line="40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  <w:color w:val="333333"/>
        </w:rPr>
        <w:t>4、沟通能力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行政管理人员沟通能力建设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沟通的模型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语言与非语言沟通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成功沟通的四个步骤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>沟通的三大法则</w:t>
      </w:r>
    </w:p>
    <w:p w:rsid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0A6E75">
        <w:rPr>
          <w:rFonts w:ascii="微软雅黑" w:eastAsia="微软雅黑" w:hAnsi="微软雅黑" w:hint="eastAsia"/>
          <w:szCs w:val="21"/>
        </w:rPr>
        <w:t xml:space="preserve">如何布置任务、批评和表扬助理 </w:t>
      </w:r>
    </w:p>
    <w:p w:rsidR="000A6E75" w:rsidRPr="000A6E75" w:rsidRDefault="000A6E75" w:rsidP="000A6E75">
      <w:pPr>
        <w:spacing w:line="400" w:lineRule="exact"/>
        <w:ind w:firstLineChars="100" w:firstLine="21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  <w:szCs w:val="21"/>
        </w:rPr>
        <w:t>案例实战：根据企业实际情况撰写案例</w:t>
      </w:r>
      <w:r w:rsidRPr="000A6E75">
        <w:rPr>
          <w:rFonts w:ascii="微软雅黑" w:eastAsia="微软雅黑" w:hAnsi="微软雅黑" w:hint="eastAsia"/>
          <w:szCs w:val="21"/>
        </w:rPr>
        <w:br/>
        <w:t>5、公文写作：角度正确、创造价值、正确表达</w:t>
      </w:r>
    </w:p>
    <w:p w:rsidR="000A6E75" w:rsidRPr="000A6E75" w:rsidRDefault="000A6E75" w:rsidP="000A6E75">
      <w:pPr>
        <w:spacing w:line="400" w:lineRule="exact"/>
        <w:ind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如何正确的撰写工作汇报和工作计划</w:t>
      </w:r>
    </w:p>
    <w:p w:rsidR="000A6E75" w:rsidRPr="000A6E75" w:rsidRDefault="000A6E75" w:rsidP="000A6E75">
      <w:pPr>
        <w:spacing w:line="360" w:lineRule="exact"/>
        <w:ind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公文写作技巧---公文写作的5个关键步骤</w:t>
      </w:r>
    </w:p>
    <w:p w:rsidR="000A6E75" w:rsidRPr="000A6E75" w:rsidRDefault="000A6E75" w:rsidP="000A6E75">
      <w:pPr>
        <w:spacing w:line="36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金字塔写作原则---公文写作的最佳写作法则</w:t>
      </w:r>
      <w:r w:rsidRPr="000A6E75">
        <w:rPr>
          <w:rFonts w:ascii="微软雅黑" w:eastAsia="微软雅黑" w:hAnsi="微软雅黑" w:hint="eastAsia"/>
        </w:rPr>
        <w:br/>
        <w:t xml:space="preserve">  案例：高级秘书何芬的烦恼</w:t>
      </w:r>
    </w:p>
    <w:p w:rsidR="000A6E75" w:rsidRPr="000A6E75" w:rsidRDefault="000A6E75" w:rsidP="000A6E75">
      <w:pPr>
        <w:spacing w:line="36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实操演练：年中总结</w:t>
      </w:r>
    </w:p>
    <w:p w:rsidR="000A6E75" w:rsidRPr="000A6E75" w:rsidRDefault="000A6E75" w:rsidP="000A6E75">
      <w:pPr>
        <w:spacing w:line="360" w:lineRule="exact"/>
        <w:ind w:firstLineChars="200" w:firstLine="420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PPT写作法则与技巧</w:t>
      </w:r>
    </w:p>
    <w:p w:rsidR="000A6E75" w:rsidRPr="000A6E75" w:rsidRDefault="000A6E75" w:rsidP="000A6E75">
      <w:pPr>
        <w:spacing w:line="360" w:lineRule="exact"/>
        <w:ind w:firstLineChars="150" w:firstLine="315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/>
        </w:rPr>
        <w:t>P</w:t>
      </w:r>
      <w:r w:rsidRPr="000A6E75">
        <w:rPr>
          <w:rFonts w:ascii="微软雅黑" w:eastAsia="微软雅黑" w:hAnsi="微软雅黑" w:hint="eastAsia"/>
        </w:rPr>
        <w:t>PT吸引人的关键法则---伟大的思想与广告式表达</w:t>
      </w:r>
    </w:p>
    <w:p w:rsidR="000A6E75" w:rsidRPr="000A6E75" w:rsidRDefault="000A6E75" w:rsidP="000A6E75">
      <w:pPr>
        <w:spacing w:line="360" w:lineRule="exact"/>
        <w:ind w:firstLineChars="150" w:firstLine="315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PPT的3R原则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lastRenderedPageBreak/>
        <w:t>实战案例：8步铸就世界级</w:t>
      </w:r>
      <w:proofErr w:type="spellStart"/>
      <w:r w:rsidRPr="000A6E75">
        <w:rPr>
          <w:rFonts w:ascii="微软雅黑" w:eastAsia="微软雅黑" w:hAnsi="微软雅黑" w:hint="eastAsia"/>
        </w:rPr>
        <w:t>ppt</w:t>
      </w:r>
      <w:proofErr w:type="spellEnd"/>
      <w:r w:rsidRPr="000A6E75">
        <w:rPr>
          <w:rFonts w:ascii="微软雅黑" w:eastAsia="微软雅黑" w:hAnsi="微软雅黑" w:hint="eastAsia"/>
        </w:rPr>
        <w:t>演讲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 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分享收获与行动计划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 xml:space="preserve"> 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课程赠送资料：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行政管理部门全套岗位说明书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行政管理部门全套制度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行政管理部门全套流程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行政管理部门必须掌握的管理知识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PPT精美（400多个胚）模板</w:t>
      </w:r>
    </w:p>
    <w:p w:rsidR="000A6E75" w:rsidRPr="000A6E75" w:rsidRDefault="000A6E75" w:rsidP="000A6E75">
      <w:pPr>
        <w:spacing w:line="360" w:lineRule="exact"/>
        <w:rPr>
          <w:rFonts w:ascii="微软雅黑" w:eastAsia="微软雅黑" w:hAnsi="微软雅黑"/>
        </w:rPr>
      </w:pPr>
      <w:r w:rsidRPr="000A6E75">
        <w:rPr>
          <w:rFonts w:ascii="微软雅黑" w:eastAsia="微软雅黑" w:hAnsi="微软雅黑" w:hint="eastAsia"/>
        </w:rPr>
        <w:t>彼得德鲁克、稻盛和夫、杰克.韦尔奇等经典管理著作</w:t>
      </w:r>
    </w:p>
    <w:p w:rsidR="00187539" w:rsidRDefault="004C1544" w:rsidP="00D57F5C">
      <w:pPr>
        <w:tabs>
          <w:tab w:val="left" w:pos="4080"/>
        </w:tabs>
        <w:spacing w:afterLines="15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szCs w:val="21"/>
        </w:rPr>
        <w:tab/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/>
          <w:b/>
          <w:color w:val="CC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CC0000"/>
          <w:sz w:val="32"/>
          <w:szCs w:val="32"/>
        </w:rPr>
        <w:t xml:space="preserve">欧阳少波 </w:t>
      </w:r>
      <w:r>
        <w:rPr>
          <w:rFonts w:ascii="微软雅黑" w:eastAsia="微软雅黑" w:hAnsi="微软雅黑" w:hint="eastAsia"/>
          <w:b/>
          <w:color w:val="CC0000"/>
          <w:sz w:val="24"/>
          <w:szCs w:val="24"/>
        </w:rPr>
        <w:t>老师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咨询培训经验：10年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专注于的业务领域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行政管理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战略管理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组织结构设计</w:t>
      </w:r>
    </w:p>
    <w:p w:rsidR="00187539" w:rsidRDefault="004C1544" w:rsidP="00D57F5C">
      <w:pPr>
        <w:widowControl/>
        <w:spacing w:afterLines="20" w:line="360" w:lineRule="exact"/>
        <w:ind w:firstLineChars="200" w:firstLine="440"/>
        <w:jc w:val="left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HCM全面解决方案</w:t>
      </w:r>
    </w:p>
    <w:p w:rsidR="00187539" w:rsidRDefault="004C1544" w:rsidP="00D57F5C">
      <w:pPr>
        <w:spacing w:afterLines="20" w:line="360" w:lineRule="exact"/>
        <w:ind w:firstLineChars="200" w:firstLine="440"/>
        <w:rPr>
          <w:rFonts w:ascii="微软雅黑" w:eastAsia="微软雅黑" w:hAnsi="微软雅黑" w:cs="宋体"/>
          <w:b/>
          <w:bCs/>
          <w:sz w:val="22"/>
        </w:rPr>
      </w:pPr>
      <w:r>
        <w:rPr>
          <w:rFonts w:ascii="微软雅黑" w:eastAsia="微软雅黑" w:hAnsi="微软雅黑" w:cs="宋体" w:hint="eastAsia"/>
          <w:b/>
          <w:bCs/>
          <w:sz w:val="22"/>
        </w:rPr>
        <w:t>流程与制度管理</w:t>
      </w:r>
    </w:p>
    <w:p w:rsidR="00187539" w:rsidRDefault="004C1544" w:rsidP="00D57F5C">
      <w:pPr>
        <w:spacing w:afterLines="15" w:line="360" w:lineRule="exact"/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欧阳少波先生毕业于北京大学，拥有工商管理硕士学位</w:t>
      </w:r>
    </w:p>
    <w:p w:rsidR="00187539" w:rsidRDefault="004C1544" w:rsidP="00D57F5C">
      <w:pPr>
        <w:spacing w:afterLines="15" w:line="360" w:lineRule="exact"/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曾在微软、艾默生电气、伊顿、IBM工作，担任过接待专员、总经理、办事处主任、合伙人等职位</w:t>
      </w:r>
    </w:p>
    <w:p w:rsidR="00187539" w:rsidRDefault="004C1544" w:rsidP="00D57F5C">
      <w:pPr>
        <w:spacing w:afterLines="15" w:line="360" w:lineRule="exact"/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他具有多年丰富的管理咨询和培训经验，为不同行业的国内外客户提供卓有成效的培训和咨询服务，所服务过的客户包括上市公司、国有独资企业、外商独资企业、民营企业及合资企业，行业涉及金融、能源、制造业、快速消费品、电信运营商等多个行业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 授 课 风 格 】</w:t>
      </w:r>
    </w:p>
    <w:p w:rsidR="00187539" w:rsidRDefault="004C1544">
      <w:pPr>
        <w:spacing w:line="360" w:lineRule="exact"/>
        <w:ind w:firstLineChars="209" w:firstLine="439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 xml:space="preserve">案例分析      模拟演练      游戏导入  </w:t>
      </w:r>
    </w:p>
    <w:p w:rsidR="00187539" w:rsidRDefault="004C1544">
      <w:pPr>
        <w:spacing w:line="360" w:lineRule="exact"/>
        <w:ind w:firstLineChars="209" w:firstLine="439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理论讲解      短片播放      故事调节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 擅 长 课 程 】</w:t>
      </w:r>
    </w:p>
    <w:p w:rsidR="00187539" w:rsidRDefault="004C1544" w:rsidP="00D57F5C">
      <w:pPr>
        <w:widowControl/>
        <w:spacing w:afterLines="20" w:line="360" w:lineRule="exact"/>
        <w:ind w:firstLineChars="200" w:firstLine="420"/>
        <w:jc w:val="left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《行政统筹管理实操训练》</w:t>
      </w:r>
    </w:p>
    <w:p w:rsidR="00187539" w:rsidRDefault="004C1544" w:rsidP="00D57F5C">
      <w:pPr>
        <w:widowControl/>
        <w:spacing w:afterLines="20" w:line="360" w:lineRule="exact"/>
        <w:ind w:firstLineChars="200" w:firstLine="420"/>
        <w:jc w:val="left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《企业关键人才的招募、留用及管理实战解析》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《行政统筹管理》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《流程与制度管理》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lastRenderedPageBreak/>
        <w:t>《管理者与绩效管理》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《企业文化与品牌塑造》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《解决问题的能力塑造》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《金字塔公文写作》</w:t>
      </w:r>
    </w:p>
    <w:p w:rsidR="00187539" w:rsidRDefault="004C1544" w:rsidP="00D57F5C">
      <w:pPr>
        <w:spacing w:afterLines="20" w:line="360" w:lineRule="exact"/>
        <w:ind w:firstLineChars="200" w:firstLine="42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《商务接待》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【部份咨询项目】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2011 敏华控股组织人力项目    新奥燃气能力素质模型     人力资源专家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2010</w:t>
      </w:r>
      <w:r>
        <w:rPr>
          <w:rFonts w:ascii="微软雅黑" w:eastAsia="微软雅黑" w:hAnsi="微软雅黑" w:cs="楷体_GB2312" w:hint="eastAsia"/>
          <w:szCs w:val="21"/>
        </w:rPr>
        <w:tab/>
        <w:t>格力电器绩效管理项目  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2010</w:t>
      </w:r>
      <w:r>
        <w:rPr>
          <w:rFonts w:ascii="微软雅黑" w:eastAsia="微软雅黑" w:hAnsi="微软雅黑" w:cs="楷体_GB2312" w:hint="eastAsia"/>
          <w:szCs w:val="21"/>
        </w:rPr>
        <w:tab/>
        <w:t>中国电信运营中心人力资源战略规划    项目总监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2010 内蒙古锋威硅业流程、组织、制度、薪酬、绩效项目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2010 江西煤炭集团战略规划 项目总监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2009 乌鲁木齐电信人力资源提升项目  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2009 长沙烟草服务品牌项目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2009 江西蓝天驾校连锁项目一、项目二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2008 宁波日升电器流程与制度、组织结构设计、薪酬与绩效管理项目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2008 红松风力发电有限公司战略、组织与流程、薪酬与绩效项目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2008 山东万丰集团组织、流程与制度、薪酬与绩效、股权激励项目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2007上海豫园商城母子公司管控、子公司层激励、组织设计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 w:cs="楷体_GB2312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2007 用友移动商务有限公司组织、流程、薪酬与绩效、预算管理体系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2007 中国石油西南销售公司绩效管理项目  项目经理</w:t>
      </w:r>
    </w:p>
    <w:p w:rsidR="00187539" w:rsidRDefault="004C1544" w:rsidP="00D57F5C">
      <w:pPr>
        <w:numPr>
          <w:ilvl w:val="0"/>
          <w:numId w:val="1"/>
        </w:numPr>
        <w:tabs>
          <w:tab w:val="clear" w:pos="720"/>
        </w:tabs>
        <w:spacing w:afterLines="5" w:line="360" w:lineRule="exact"/>
        <w:ind w:leftChars="199" w:left="418" w:firstLineChars="175" w:firstLine="368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楷体_GB2312" w:hint="eastAsia"/>
          <w:szCs w:val="21"/>
        </w:rPr>
        <w:t>2006 中国电子信息产业集团公司战略项目  项目经理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 培 训 特 色 】</w:t>
      </w:r>
    </w:p>
    <w:p w:rsidR="00187539" w:rsidRDefault="004C1544" w:rsidP="00D57F5C">
      <w:pPr>
        <w:spacing w:beforeLines="10" w:afterLines="20" w:line="360" w:lineRule="exact"/>
        <w:ind w:firstLineChars="187" w:firstLine="411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授课层次清晰，条理性和逻辑性强。在培训过程中，活跃流畅，充分调动学员的积极性、参与性。注重启发式教学，充分运用案例和体验式教学方法，将理论与实际有效结合，在与大家分享心得的同时，使学员思考方式发生改变。此外欧阳老师亲和力非常强，亦很受客户领导、学员的喜爱。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【曾培训或咨询过的企业有】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华润啤酒、山东电力、建亨集团、中国电信乌鲁木齐分公司、中国电信增值运营中心、中国移动网络管理中心、中石油华北油田钢管公司、中国石油西南销售公司、中国电子信息产业集团、中国南方电网、上海豫园、宁波日升电器有限公司等 </w:t>
      </w:r>
    </w:p>
    <w:p w:rsidR="00187539" w:rsidRDefault="004C1544" w:rsidP="00D57F5C">
      <w:pPr>
        <w:spacing w:afterLines="15" w:line="36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cs="楷体_GB2312" w:hint="eastAsia"/>
          <w:bCs/>
          <w:sz w:val="24"/>
          <w:szCs w:val="24"/>
        </w:rPr>
        <w:t>【</w:t>
      </w:r>
      <w:r>
        <w:rPr>
          <w:rFonts w:ascii="微软雅黑" w:eastAsia="微软雅黑" w:hAnsi="微软雅黑" w:hint="eastAsia"/>
          <w:b/>
          <w:szCs w:val="21"/>
        </w:rPr>
        <w:t>部分咨询客户】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中国烟草长沙市公司企业文化、服务品牌项目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为长沙烟草全面设计服务品牌管理体系和企业文化体系项目。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山东万丰集团公司组织结构与流程、薪酬与绩效管理、股权激励项目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为该企业的组织机构、业务流程优化、薪酬、绩效考核管理和股权激励体系方案进行全面设计。 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lastRenderedPageBreak/>
        <w:t>南昌蓝天驾校连锁管理咨询项目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为保证驾校连锁项目的顺利实施，建立企业连锁管理体系，主要负责流程和行为的标准化。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敏华控股有限公司</w:t>
      </w:r>
    </w:p>
    <w:p w:rsidR="00187539" w:rsidRDefault="004C1544">
      <w:pPr>
        <w:spacing w:line="360" w:lineRule="exact"/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组织机构、业务流程优化、岗位管理、人力资源体系规划、薪酬、绩效考核管理方案进行全面设计。</w:t>
      </w:r>
    </w:p>
    <w:p w:rsidR="00187539" w:rsidRDefault="004C1544" w:rsidP="00D57F5C">
      <w:pPr>
        <w:spacing w:beforeLines="50" w:line="360" w:lineRule="exact"/>
        <w:rPr>
          <w:rFonts w:ascii="微软雅黑" w:eastAsia="微软雅黑" w:hAnsi="微软雅黑" w:cs="楷体_GB2312"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szCs w:val="21"/>
        </w:rPr>
        <w:t>【 客 户 评 价 】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行政统筹管理是杂烦乱的，但是培训老师能够使学员不觉得枯燥，气氛很活跃，学习到了平时工作中很理论知识 ，以及实操方法。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 xml:space="preserve"> ---上海英提尔交运汽车零部件有限公司  黄伟祥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行政人事工作杂乱、烦锁，通过华为，微软等案例，学习行政管理正确方法，行政管理正确思维和行政管理正确工具。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>---江苏新亚房地产开发有限公司  曹丽华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课程精彩部份挺多的，但有一点，回去要实践的就是高效中的节约奖惩制度，做任何事，一定要“早一点，好一点，多一点”从事行政工作5年多，第一次参加有关行政管理类培训，让我把平常所做的事汇总，检讨。感觉很棒！！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>---东莞万好  黄玉婵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老师的举例说明让人记忆深刻，能把学的内容用到实际的工作中去，把以往觉得难以处理的事务能有新方法更好的理顺，有信心在以后带领好自己的团队，课程时间有点短，能用三天来安排也许会更加理解深刻。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 xml:space="preserve"> ---明治(青岛)橡塑制品有限公司 彭大珍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 xml:space="preserve">与上级的沟通 2.给下属安排工作内容  3.年度总结使用数字信息图片  PPT形式  4.商务礼仪  这些都非常的精彩，通过学习，改变思维各工作的态度，学习到新的方法。               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>---中沙石化（天津）有限公司 康巍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 xml:space="preserve">课程非常有实操性，针对一件事情从最细节的地主出发分析，对我个人而言，课程让我更多关注到的就是行政管理方面的细节（会议接待，待人接物等）在行政基础如何做到出彩！            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 xml:space="preserve"> --宁波朗生医药有限公司 施佩佩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课程每一章都会有小组讨论，倾听同学的想法并进行点评，加深了课程的印象，对行政管理有了一个系统的理解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>--铿腾（上海）有限公司 陈朔涓</w:t>
      </w:r>
    </w:p>
    <w:p w:rsidR="00187539" w:rsidRDefault="004C1544" w:rsidP="00D57F5C">
      <w:pPr>
        <w:numPr>
          <w:ilvl w:val="0"/>
          <w:numId w:val="2"/>
        </w:numPr>
        <w:spacing w:afterLines="20" w:line="360" w:lineRule="exact"/>
        <w:ind w:firstLineChars="200"/>
        <w:rPr>
          <w:rFonts w:ascii="微软雅黑" w:eastAsia="微软雅黑" w:hAnsi="微软雅黑" w:cs="宋体"/>
          <w:sz w:val="20"/>
          <w:szCs w:val="20"/>
        </w:rPr>
      </w:pPr>
      <w:r>
        <w:rPr>
          <w:rFonts w:ascii="微软雅黑" w:eastAsia="微软雅黑" w:hAnsi="微软雅黑" w:cs="宋体" w:hint="eastAsia"/>
          <w:sz w:val="20"/>
          <w:szCs w:val="20"/>
        </w:rPr>
        <w:t>案例多，老师很幽默，课程气氛很好。认识到，一个人不是做越多越好，而且把重要的事做好。</w:t>
      </w:r>
    </w:p>
    <w:p w:rsidR="00187539" w:rsidRDefault="004C1544" w:rsidP="00D57F5C">
      <w:pPr>
        <w:spacing w:afterLines="20" w:line="360" w:lineRule="exact"/>
        <w:jc w:val="right"/>
        <w:rPr>
          <w:rFonts w:ascii="微软雅黑" w:eastAsia="微软雅黑" w:hAnsi="微软雅黑" w:cs="楷体_GB2312"/>
          <w:sz w:val="24"/>
          <w:szCs w:val="24"/>
        </w:rPr>
      </w:pPr>
      <w:r>
        <w:rPr>
          <w:rFonts w:ascii="微软雅黑" w:eastAsia="微软雅黑" w:hAnsi="微软雅黑" w:cs="宋体" w:hint="eastAsia"/>
          <w:color w:val="003366"/>
          <w:sz w:val="20"/>
          <w:szCs w:val="20"/>
        </w:rPr>
        <w:t>---福建安健致远国际贸易有限公司  林聪</w:t>
      </w:r>
    </w:p>
    <w:p w:rsidR="00A8523B" w:rsidRDefault="00A8523B">
      <w:pPr>
        <w:jc w:val="center"/>
        <w:rPr>
          <w:rFonts w:ascii="微软雅黑" w:eastAsia="微软雅黑" w:hAnsi="微软雅黑" w:cs="微软雅黑"/>
          <w:b/>
          <w:sz w:val="36"/>
          <w:szCs w:val="36"/>
        </w:rPr>
      </w:pPr>
      <w:bookmarkStart w:id="0" w:name="_GoBack"/>
      <w:bookmarkEnd w:id="0"/>
    </w:p>
    <w:p w:rsidR="00A8523B" w:rsidRDefault="00A8523B">
      <w:pPr>
        <w:jc w:val="center"/>
        <w:rPr>
          <w:rFonts w:ascii="微软雅黑" w:eastAsia="微软雅黑" w:hAnsi="微软雅黑" w:cs="微软雅黑"/>
          <w:b/>
          <w:sz w:val="36"/>
          <w:szCs w:val="36"/>
        </w:rPr>
      </w:pPr>
    </w:p>
    <w:p w:rsidR="00187539" w:rsidRDefault="004C1544">
      <w:pPr>
        <w:jc w:val="center"/>
        <w:rPr>
          <w:rFonts w:ascii="微软雅黑" w:eastAsia="微软雅黑" w:cs="微软雅黑"/>
          <w:color w:val="000000"/>
          <w:szCs w:val="21"/>
        </w:rPr>
      </w:pPr>
      <w:r w:rsidRPr="007B02EC">
        <w:rPr>
          <w:rFonts w:ascii="微软雅黑" w:eastAsia="微软雅黑" w:hAnsi="微软雅黑" w:cs="微软雅黑" w:hint="eastAsia"/>
          <w:b/>
          <w:color w:val="FF0000"/>
          <w:sz w:val="36"/>
          <w:szCs w:val="36"/>
        </w:rPr>
        <w:lastRenderedPageBreak/>
        <w:t>行政管理实操</w:t>
      </w:r>
      <w:r w:rsidRPr="007B02EC">
        <w:rPr>
          <w:rFonts w:ascii="微软雅黑" w:eastAsia="微软雅黑" w:cs="微软雅黑" w:hint="eastAsia"/>
          <w:color w:val="FF0000"/>
          <w:kern w:val="0"/>
          <w:sz w:val="40"/>
          <w:szCs w:val="40"/>
        </w:rPr>
        <w:t>——报名信息</w:t>
      </w:r>
      <w:r w:rsidR="00CF1C5B" w:rsidRPr="007B02EC">
        <w:rPr>
          <w:rFonts w:ascii="微软雅黑" w:eastAsia="微软雅黑" w:cs="微软雅黑"/>
          <w:color w:val="FF0000"/>
          <w:kern w:val="0"/>
          <w:sz w:val="40"/>
          <w:szCs w:val="40"/>
        </w:rPr>
        <w:br/>
      </w:r>
      <w:r w:rsidR="007B02EC" w:rsidRPr="007B02EC">
        <w:rPr>
          <w:rFonts w:ascii="微软雅黑" w:eastAsia="微软雅黑" w:cs="微软雅黑" w:hint="eastAsia"/>
          <w:color w:val="000000"/>
          <w:szCs w:val="21"/>
          <w:u w:val="single"/>
        </w:rPr>
        <w:t>报名信息请发送电邮至：px2013@szyjqg.com</w:t>
      </w:r>
    </w:p>
    <w:p w:rsidR="00187539" w:rsidRDefault="004C1544">
      <w:pPr>
        <w:spacing w:line="320" w:lineRule="exact"/>
        <w:rPr>
          <w:rFonts w:ascii="微软雅黑" w:eastAsia="微软雅黑" w:hAnsi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</w:rPr>
        <w:t>我单位共</w:t>
      </w:r>
      <w:r w:rsidR="00CF1C5B">
        <w:rPr>
          <w:rFonts w:ascii="微软雅黑" w:eastAsia="微软雅黑" w:cs="微软雅黑" w:hint="eastAsia"/>
          <w:color w:val="000000"/>
          <w:szCs w:val="21"/>
          <w:u w:val="single"/>
        </w:rPr>
        <w:t xml:space="preserve">    </w:t>
      </w:r>
      <w:r>
        <w:rPr>
          <w:rFonts w:ascii="微软雅黑" w:eastAsia="微软雅黑" w:cs="微软雅黑" w:hint="eastAsia"/>
          <w:color w:val="000000"/>
          <w:szCs w:val="21"/>
        </w:rPr>
        <w:t>人确定报名参加 2017年</w:t>
      </w:r>
      <w:r w:rsidR="00CF1C5B">
        <w:rPr>
          <w:rFonts w:ascii="微软雅黑" w:eastAsia="微软雅黑" w:cs="微软雅黑" w:hint="eastAsia"/>
          <w:color w:val="000000"/>
          <w:szCs w:val="21"/>
          <w:u w:val="single"/>
        </w:rPr>
        <w:t xml:space="preserve">    </w:t>
      </w:r>
      <w:r>
        <w:rPr>
          <w:rFonts w:ascii="微软雅黑" w:eastAsia="微软雅黑" w:cs="微软雅黑" w:hint="eastAsia"/>
          <w:color w:val="000000"/>
          <w:szCs w:val="21"/>
        </w:rPr>
        <w:t>月</w:t>
      </w:r>
      <w:r w:rsidR="00CF1C5B">
        <w:rPr>
          <w:rFonts w:ascii="微软雅黑" w:eastAsia="微软雅黑" w:cs="微软雅黑" w:hint="eastAsia"/>
          <w:color w:val="000000"/>
          <w:szCs w:val="21"/>
          <w:u w:val="single"/>
        </w:rPr>
        <w:t xml:space="preserve">    </w:t>
      </w:r>
      <w:r>
        <w:rPr>
          <w:rFonts w:ascii="微软雅黑" w:eastAsia="微软雅黑" w:cs="微软雅黑" w:hint="eastAsia"/>
          <w:color w:val="000000"/>
          <w:szCs w:val="21"/>
        </w:rPr>
        <w:t>日在</w:t>
      </w:r>
      <w:r w:rsidR="00CF1C5B">
        <w:rPr>
          <w:rFonts w:ascii="微软雅黑" w:eastAsia="微软雅黑" w:cs="微软雅黑" w:hint="eastAsia"/>
          <w:color w:val="000000"/>
          <w:szCs w:val="21"/>
          <w:u w:val="single"/>
        </w:rPr>
        <w:t xml:space="preserve">        </w:t>
      </w:r>
      <w:r>
        <w:rPr>
          <w:rFonts w:ascii="微软雅黑" w:eastAsia="微软雅黑" w:cs="微软雅黑" w:hint="eastAsia"/>
          <w:color w:val="000000"/>
          <w:szCs w:val="21"/>
        </w:rPr>
        <w:t>举办的</w:t>
      </w:r>
      <w:r>
        <w:rPr>
          <w:rFonts w:ascii="微软雅黑" w:eastAsia="微软雅黑" w:cs="微软雅黑" w:hint="eastAsia"/>
          <w:b/>
          <w:color w:val="000000"/>
          <w:szCs w:val="21"/>
        </w:rPr>
        <w:t>《</w:t>
      </w:r>
      <w:r>
        <w:rPr>
          <w:rFonts w:ascii="微软雅黑" w:eastAsia="微软雅黑" w:hAnsi="微软雅黑" w:cs="微软雅黑" w:hint="eastAsia"/>
          <w:b/>
          <w:szCs w:val="21"/>
        </w:rPr>
        <w:t>行政管理实操</w:t>
      </w:r>
      <w:r>
        <w:rPr>
          <w:rFonts w:ascii="微软雅黑" w:eastAsia="微软雅黑" w:hAnsi="微软雅黑" w:cs="微软雅黑" w:hint="eastAsia"/>
          <w:b/>
          <w:color w:val="000000"/>
          <w:szCs w:val="21"/>
        </w:rPr>
        <w:t>》</w:t>
      </w:r>
      <w:r>
        <w:rPr>
          <w:rFonts w:ascii="微软雅黑" w:eastAsia="微软雅黑" w:hAnsi="微软雅黑" w:cs="微软雅黑" w:hint="eastAsia"/>
          <w:color w:val="000000"/>
          <w:szCs w:val="21"/>
        </w:rPr>
        <w:t>培训班。</w:t>
      </w:r>
    </w:p>
    <w:tbl>
      <w:tblPr>
        <w:tblpPr w:leftFromText="180" w:rightFromText="180" w:vertAnchor="text" w:horzAnchor="margin" w:tblpY="189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1"/>
        <w:gridCol w:w="993"/>
        <w:gridCol w:w="244"/>
        <w:gridCol w:w="1471"/>
        <w:gridCol w:w="658"/>
        <w:gridCol w:w="1199"/>
        <w:gridCol w:w="1176"/>
        <w:gridCol w:w="476"/>
        <w:gridCol w:w="605"/>
        <w:gridCol w:w="1294"/>
      </w:tblGrid>
      <w:tr w:rsidR="00CF1C5B" w:rsidTr="00CF1C5B">
        <w:trPr>
          <w:trHeight w:val="489"/>
        </w:trPr>
        <w:tc>
          <w:tcPr>
            <w:tcW w:w="2374" w:type="dxa"/>
            <w:gridSpan w:val="2"/>
            <w:tcBorders>
              <w:top w:val="nil"/>
              <w:left w:val="nil"/>
              <w:bottom w:val="dashed" w:sz="4" w:space="0" w:color="969696"/>
              <w:right w:val="dashed" w:sz="4" w:space="0" w:color="969696"/>
            </w:tcBorders>
            <w:shd w:val="clear" w:color="auto" w:fill="C7E6FF"/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单位名称:</w:t>
            </w:r>
          </w:p>
        </w:tc>
        <w:tc>
          <w:tcPr>
            <w:tcW w:w="7123" w:type="dxa"/>
            <w:gridSpan w:val="8"/>
            <w:tcBorders>
              <w:top w:val="nil"/>
              <w:left w:val="dashed" w:sz="4" w:space="0" w:color="969696"/>
              <w:bottom w:val="dashed" w:sz="4" w:space="0" w:color="969696"/>
              <w:right w:val="nil"/>
            </w:tcBorders>
            <w:shd w:val="clear" w:color="auto" w:fill="C7E6FF"/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2374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地 址:</w:t>
            </w:r>
          </w:p>
        </w:tc>
        <w:tc>
          <w:tcPr>
            <w:tcW w:w="7123" w:type="dxa"/>
            <w:gridSpan w:val="8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2374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联系人姓名:</w:t>
            </w:r>
          </w:p>
        </w:tc>
        <w:tc>
          <w:tcPr>
            <w:tcW w:w="2373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37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性 别:</w:t>
            </w:r>
          </w:p>
        </w:tc>
        <w:tc>
          <w:tcPr>
            <w:tcW w:w="237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2374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手 机:</w:t>
            </w:r>
          </w:p>
        </w:tc>
        <w:tc>
          <w:tcPr>
            <w:tcW w:w="2373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37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电 话:</w:t>
            </w:r>
          </w:p>
        </w:tc>
        <w:tc>
          <w:tcPr>
            <w:tcW w:w="237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2374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部门/职务:</w:t>
            </w:r>
          </w:p>
        </w:tc>
        <w:tc>
          <w:tcPr>
            <w:tcW w:w="2373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37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E-mail:</w:t>
            </w:r>
          </w:p>
        </w:tc>
        <w:tc>
          <w:tcPr>
            <w:tcW w:w="237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9496" w:type="dxa"/>
            <w:gridSpan w:val="10"/>
            <w:tcBorders>
              <w:top w:val="dashed" w:sz="4" w:space="0" w:color="969696"/>
              <w:left w:val="nil"/>
              <w:bottom w:val="dashed" w:sz="4" w:space="0" w:color="969696"/>
              <w:right w:val="nil"/>
            </w:tcBorders>
            <w:shd w:val="clear" w:color="auto" w:fill="C7E6FF"/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参 会 学 员 信 息</w:t>
            </w: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姓 名</w:t>
            </w:r>
          </w:p>
        </w:tc>
        <w:tc>
          <w:tcPr>
            <w:tcW w:w="123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性 别</w:t>
            </w:r>
          </w:p>
        </w:tc>
        <w:tc>
          <w:tcPr>
            <w:tcW w:w="147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职 位</w:t>
            </w:r>
          </w:p>
        </w:tc>
        <w:tc>
          <w:tcPr>
            <w:tcW w:w="185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手 机</w:t>
            </w:r>
          </w:p>
        </w:tc>
        <w:tc>
          <w:tcPr>
            <w:tcW w:w="2257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  <w:kern w:val="0"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E-mail</w:t>
            </w:r>
          </w:p>
        </w:tc>
        <w:tc>
          <w:tcPr>
            <w:tcW w:w="1294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金 额</w:t>
            </w: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3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47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85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257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94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3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47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85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257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94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3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47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85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257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94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3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47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857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257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294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缴费方式</w:t>
            </w:r>
          </w:p>
        </w:tc>
        <w:tc>
          <w:tcPr>
            <w:tcW w:w="4565" w:type="dxa"/>
            <w:gridSpan w:val="5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kern w:val="0"/>
              </w:rPr>
              <w:t> </w:t>
            </w:r>
            <w:r>
              <w:rPr>
                <w:rFonts w:ascii="微软雅黑" w:eastAsia="微软雅黑" w:cs="微软雅黑" w:hint="eastAsia"/>
                <w:kern w:val="0"/>
              </w:rPr>
              <w:t>□ 转帐   □ 现金  （请选择 在□打√）</w:t>
            </w:r>
          </w:p>
        </w:tc>
        <w:tc>
          <w:tcPr>
            <w:tcW w:w="1652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会员ID</w:t>
            </w:r>
          </w:p>
        </w:tc>
        <w:tc>
          <w:tcPr>
            <w:tcW w:w="1899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CF1C5B" w:rsidTr="00CF1C5B">
        <w:trPr>
          <w:trHeight w:val="489"/>
        </w:trPr>
        <w:tc>
          <w:tcPr>
            <w:tcW w:w="1381" w:type="dxa"/>
            <w:tcBorders>
              <w:top w:val="dashed" w:sz="4" w:space="0" w:color="969696"/>
              <w:left w:val="nil"/>
              <w:bottom w:val="nil"/>
              <w:right w:val="dashed" w:sz="4" w:space="0" w:color="969696"/>
            </w:tcBorders>
          </w:tcPr>
          <w:p w:rsidR="00CF1C5B" w:rsidRDefault="00CF1C5B" w:rsidP="00CF1C5B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住宿要求</w:t>
            </w:r>
          </w:p>
        </w:tc>
        <w:tc>
          <w:tcPr>
            <w:tcW w:w="8116" w:type="dxa"/>
            <w:gridSpan w:val="9"/>
            <w:tcBorders>
              <w:top w:val="dashed" w:sz="4" w:space="0" w:color="969696"/>
              <w:left w:val="dashed" w:sz="4" w:space="0" w:color="969696"/>
              <w:bottom w:val="nil"/>
              <w:right w:val="nil"/>
            </w:tcBorders>
          </w:tcPr>
          <w:p w:rsidR="00CF1C5B" w:rsidRDefault="00CF1C5B" w:rsidP="00CF1C5B">
            <w:pPr>
              <w:widowControl/>
              <w:adjustRightInd w:val="0"/>
              <w:snapToGrid w:val="0"/>
              <w:spacing w:line="400" w:lineRule="exact"/>
              <w:ind w:firstLineChars="100" w:firstLine="210"/>
              <w:jc w:val="left"/>
              <w:rPr>
                <w:rFonts w:ascii="微软雅黑" w:eastAsia="微软雅黑" w:cs="微软雅黑"/>
                <w:kern w:val="0"/>
              </w:rPr>
            </w:pPr>
            <w:r>
              <w:rPr>
                <w:rFonts w:ascii="微软雅黑" w:eastAsia="微软雅黑" w:cs="微软雅黑" w:hint="eastAsia"/>
                <w:kern w:val="0"/>
              </w:rPr>
              <w:t>预定：双人房</w:t>
            </w:r>
            <w:r>
              <w:rPr>
                <w:rFonts w:ascii="微软雅黑" w:eastAsia="微软雅黑" w:cs="微软雅黑" w:hint="eastAsia"/>
                <w:kern w:val="0"/>
                <w:u w:val="single"/>
              </w:rPr>
              <w:t>___</w:t>
            </w:r>
            <w:r>
              <w:rPr>
                <w:rFonts w:ascii="微软雅黑" w:eastAsia="微软雅黑" w:cs="微软雅黑" w:hint="eastAsia"/>
                <w:kern w:val="0"/>
              </w:rPr>
              <w:t>间；单人房</w:t>
            </w:r>
            <w:r>
              <w:rPr>
                <w:rFonts w:ascii="微软雅黑" w:eastAsia="微软雅黑" w:cs="微软雅黑" w:hint="eastAsia"/>
                <w:kern w:val="0"/>
                <w:u w:val="single"/>
              </w:rPr>
              <w:t>___</w:t>
            </w:r>
            <w:r>
              <w:rPr>
                <w:rFonts w:ascii="微软雅黑" w:eastAsia="微软雅黑" w:cs="微软雅黑" w:hint="eastAsia"/>
                <w:kern w:val="0"/>
              </w:rPr>
              <w:t>间，住宿时间：</w:t>
            </w:r>
            <w:r>
              <w:rPr>
                <w:rFonts w:ascii="微软雅黑" w:eastAsia="微软雅黑" w:cs="微软雅黑" w:hint="eastAsia"/>
                <w:kern w:val="0"/>
                <w:u w:val="single"/>
              </w:rPr>
              <w:t>__</w:t>
            </w:r>
            <w:r>
              <w:rPr>
                <w:rFonts w:ascii="微软雅黑" w:eastAsia="微软雅黑" w:cs="微软雅黑" w:hint="eastAsia"/>
                <w:kern w:val="0"/>
              </w:rPr>
              <w:t xml:space="preserve"> 月 </w:t>
            </w:r>
            <w:r>
              <w:rPr>
                <w:rFonts w:ascii="微软雅黑" w:eastAsia="微软雅黑" w:cs="微软雅黑" w:hint="eastAsia"/>
                <w:kern w:val="0"/>
                <w:u w:val="single"/>
              </w:rPr>
              <w:t>__</w:t>
            </w:r>
            <w:r>
              <w:rPr>
                <w:rFonts w:ascii="微软雅黑" w:eastAsia="微软雅黑" w:cs="微软雅黑" w:hint="eastAsia"/>
                <w:kern w:val="0"/>
              </w:rPr>
              <w:t xml:space="preserve"> 至 </w:t>
            </w:r>
            <w:r>
              <w:rPr>
                <w:rFonts w:ascii="微软雅黑" w:eastAsia="微软雅黑" w:cs="微软雅黑" w:hint="eastAsia"/>
                <w:kern w:val="0"/>
                <w:u w:val="single"/>
              </w:rPr>
              <w:t>__</w:t>
            </w:r>
            <w:r>
              <w:rPr>
                <w:rFonts w:ascii="微软雅黑" w:eastAsia="微软雅黑" w:cs="微软雅黑" w:hint="eastAsia"/>
                <w:kern w:val="0"/>
              </w:rPr>
              <w:t xml:space="preserve"> 日</w:t>
            </w:r>
          </w:p>
          <w:p w:rsidR="00CF1C5B" w:rsidRDefault="00CF1C5B" w:rsidP="00CF1C5B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kern w:val="0"/>
              </w:rPr>
              <w:t>(不用预定请留空)</w:t>
            </w:r>
          </w:p>
        </w:tc>
      </w:tr>
    </w:tbl>
    <w:p w:rsidR="00187539" w:rsidRDefault="00187539"/>
    <w:p w:rsidR="00187539" w:rsidRDefault="00187539">
      <w:pPr>
        <w:widowControl/>
        <w:adjustRightInd w:val="0"/>
        <w:snapToGrid w:val="0"/>
        <w:spacing w:line="320" w:lineRule="exact"/>
        <w:rPr>
          <w:rFonts w:ascii="微软雅黑" w:eastAsia="微软雅黑" w:cs="微软雅黑"/>
          <w:kern w:val="0"/>
          <w:szCs w:val="21"/>
          <w:lang w:val="zh-CN"/>
        </w:rPr>
      </w:pPr>
    </w:p>
    <w:p w:rsidR="00187539" w:rsidRDefault="00187539">
      <w:pPr>
        <w:widowControl/>
        <w:adjustRightInd w:val="0"/>
        <w:snapToGrid w:val="0"/>
        <w:spacing w:line="320" w:lineRule="exact"/>
        <w:rPr>
          <w:rFonts w:ascii="微软雅黑" w:eastAsia="微软雅黑" w:cs="微软雅黑"/>
          <w:kern w:val="0"/>
          <w:szCs w:val="21"/>
          <w:lang w:val="zh-CN"/>
        </w:rPr>
      </w:pPr>
    </w:p>
    <w:p w:rsidR="00187539" w:rsidRDefault="00187539">
      <w:pPr>
        <w:widowControl/>
        <w:adjustRightInd w:val="0"/>
        <w:snapToGrid w:val="0"/>
        <w:spacing w:line="320" w:lineRule="exact"/>
        <w:rPr>
          <w:rFonts w:ascii="微软雅黑" w:eastAsia="微软雅黑" w:cs="微软雅黑"/>
          <w:kern w:val="0"/>
          <w:szCs w:val="21"/>
          <w:lang w:val="zh-CN"/>
        </w:rPr>
      </w:pPr>
    </w:p>
    <w:p w:rsidR="00187539" w:rsidRPr="00CF1C5B" w:rsidRDefault="004C1544" w:rsidP="00CF1C5B">
      <w:pPr>
        <w:widowControl/>
        <w:adjustRightInd w:val="0"/>
        <w:snapToGrid w:val="0"/>
        <w:spacing w:line="320" w:lineRule="exact"/>
        <w:rPr>
          <w:rFonts w:ascii="微软雅黑" w:eastAsia="微软雅黑" w:cs="微软雅黑"/>
          <w:szCs w:val="21"/>
        </w:rPr>
      </w:pPr>
      <w:r>
        <w:rPr>
          <w:rFonts w:ascii="微软雅黑" w:eastAsia="微软雅黑" w:cs="微软雅黑" w:hint="eastAsia"/>
          <w:kern w:val="0"/>
          <w:szCs w:val="21"/>
          <w:lang w:val="zh-CN"/>
        </w:rPr>
        <w:t>此表所填信息仅用于招生工作，如需参加请填写回传给我们</w:t>
      </w:r>
      <w:r>
        <w:rPr>
          <w:rFonts w:ascii="微软雅黑" w:eastAsia="微软雅黑" w:cs="微软雅黑" w:hint="eastAsia"/>
          <w:szCs w:val="21"/>
        </w:rPr>
        <w:t>，以便及时为您安排会务并发确认函，谢谢支持！</w:t>
      </w:r>
      <w:r>
        <w:rPr>
          <w:rFonts w:ascii="微软雅黑" w:eastAsia="微软雅黑" w:cs="微软雅黑" w:hint="eastAsia"/>
          <w:kern w:val="0"/>
          <w:szCs w:val="21"/>
        </w:rPr>
        <w:t>——企业学习网-市场开发部</w:t>
      </w:r>
    </w:p>
    <w:p w:rsidR="00187539" w:rsidRDefault="00187539">
      <w:pPr>
        <w:spacing w:line="320" w:lineRule="exact"/>
        <w:jc w:val="left"/>
        <w:rPr>
          <w:rFonts w:ascii="微软雅黑" w:eastAsia="微软雅黑" w:cs="微软雅黑"/>
          <w:color w:val="FF3300"/>
        </w:rPr>
      </w:pPr>
    </w:p>
    <w:p w:rsidR="00187539" w:rsidRDefault="004C1544">
      <w:pPr>
        <w:spacing w:line="320" w:lineRule="exact"/>
        <w:jc w:val="left"/>
        <w:rPr>
          <w:rFonts w:ascii="微软雅黑" w:eastAsia="微软雅黑" w:cs="微软雅黑"/>
          <w:color w:val="CC0000"/>
          <w:szCs w:val="21"/>
        </w:rPr>
      </w:pPr>
      <w:r>
        <w:rPr>
          <w:rFonts w:ascii="微软雅黑" w:eastAsia="微软雅黑" w:cs="微软雅黑" w:hint="eastAsia"/>
          <w:color w:val="CC0000"/>
          <w:szCs w:val="21"/>
        </w:rPr>
        <w:t xml:space="preserve">1.请您把报名回执认真填好后回传我司，为确保您报名无误,请您再次电话确认! </w:t>
      </w:r>
      <w:r>
        <w:rPr>
          <w:rFonts w:ascii="微软雅黑" w:eastAsia="微软雅黑" w:cs="微软雅黑" w:hint="eastAsia"/>
          <w:color w:val="CC0000"/>
          <w:szCs w:val="21"/>
        </w:rPr>
        <w:tab/>
      </w:r>
      <w:r>
        <w:rPr>
          <w:rFonts w:ascii="微软雅黑" w:eastAsia="微软雅黑" w:cs="微软雅黑" w:hint="eastAsia"/>
          <w:color w:val="CC0000"/>
          <w:szCs w:val="21"/>
        </w:rPr>
        <w:tab/>
      </w:r>
    </w:p>
    <w:p w:rsidR="00187539" w:rsidRDefault="004C1544">
      <w:pPr>
        <w:spacing w:line="320" w:lineRule="exact"/>
        <w:jc w:val="left"/>
        <w:rPr>
          <w:rFonts w:ascii="微软雅黑" w:eastAsia="微软雅黑" w:cs="微软雅黑"/>
          <w:color w:val="CC0000"/>
          <w:szCs w:val="21"/>
        </w:rPr>
      </w:pPr>
      <w:r>
        <w:rPr>
          <w:rFonts w:ascii="微软雅黑" w:eastAsia="微软雅黑" w:cs="微软雅黑" w:hint="eastAsia"/>
          <w:color w:val="CC0000"/>
          <w:szCs w:val="21"/>
        </w:rPr>
        <w:t>2.本课程可针对企业需求，上门服务，组织内训，欢迎咨询。</w:t>
      </w:r>
    </w:p>
    <w:p w:rsidR="00187539" w:rsidRDefault="004C1544">
      <w:pPr>
        <w:spacing w:line="320" w:lineRule="exact"/>
        <w:jc w:val="left"/>
        <w:rPr>
          <w:rFonts w:ascii="微软雅黑" w:eastAsia="微软雅黑" w:cs="微软雅黑"/>
          <w:color w:val="CC0000"/>
          <w:szCs w:val="21"/>
        </w:rPr>
      </w:pPr>
      <w:r>
        <w:rPr>
          <w:rFonts w:ascii="微软雅黑" w:eastAsia="微软雅黑" w:cs="微软雅黑" w:hint="eastAsia"/>
          <w:color w:val="CC0000"/>
          <w:szCs w:val="21"/>
        </w:rPr>
        <w:t>3.请参会学员准备一盒名片,以便学员间交流学习。</w:t>
      </w:r>
    </w:p>
    <w:p w:rsidR="00187539" w:rsidRDefault="004C1544">
      <w:pPr>
        <w:spacing w:line="320" w:lineRule="exact"/>
        <w:jc w:val="left"/>
        <w:rPr>
          <w:rFonts w:ascii="微软雅黑" w:eastAsia="微软雅黑" w:cs="微软雅黑"/>
          <w:color w:val="CC0000"/>
        </w:rPr>
      </w:pPr>
      <w:r>
        <w:rPr>
          <w:rFonts w:ascii="微软雅黑" w:eastAsia="微软雅黑" w:cs="微软雅黑" w:hint="eastAsia"/>
          <w:color w:val="CC0000"/>
          <w:szCs w:val="21"/>
        </w:rPr>
        <w:t>4.请准备几个工作中遇到的问题以便进行讨论。</w:t>
      </w:r>
    </w:p>
    <w:p w:rsidR="00187539" w:rsidRDefault="00187539"/>
    <w:sectPr w:rsidR="00187539" w:rsidSect="001875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800" w:bottom="1440" w:left="99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45D" w:rsidRDefault="0012245D" w:rsidP="00187539">
      <w:r>
        <w:separator/>
      </w:r>
    </w:p>
  </w:endnote>
  <w:endnote w:type="continuationSeparator" w:id="0">
    <w:p w:rsidR="0012245D" w:rsidRDefault="0012245D" w:rsidP="00187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ED" w:rsidRDefault="006841E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539" w:rsidRDefault="00D5154E">
    <w:pPr>
      <w:pStyle w:val="a3"/>
    </w:pPr>
    <w:r w:rsidRPr="00D5154E">
      <w:rPr>
        <w:sz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66.05pt;margin-top:11.3pt;width:177.65pt;height:28.5pt;z-index:251661312" filled="f" stroked="f">
          <v:textbox>
            <w:txbxContent>
              <w:p w:rsidR="00187539" w:rsidRDefault="004C1544">
                <w:pPr>
                  <w:spacing w:line="440" w:lineRule="exact"/>
                  <w:ind w:firstLineChars="150" w:firstLine="600"/>
                  <w:rPr>
                    <w:rFonts w:ascii="微软雅黑" w:eastAsia="微软雅黑" w:cs="微软雅黑"/>
                    <w:sz w:val="40"/>
                    <w:szCs w:val="40"/>
                  </w:rPr>
                </w:pPr>
                <w:r>
                  <w:rPr>
                    <w:rFonts w:ascii="微软雅黑" w:eastAsia="微软雅黑" w:cs="微软雅黑" w:hint="eastAsia"/>
                    <w:sz w:val="40"/>
                    <w:szCs w:val="40"/>
                  </w:rPr>
                  <w:t>行政管理系列课程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ED" w:rsidRDefault="006841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45D" w:rsidRDefault="0012245D" w:rsidP="00187539">
      <w:r>
        <w:separator/>
      </w:r>
    </w:p>
  </w:footnote>
  <w:footnote w:type="continuationSeparator" w:id="0">
    <w:p w:rsidR="0012245D" w:rsidRDefault="0012245D" w:rsidP="00187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ED" w:rsidRDefault="006841E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539" w:rsidRDefault="0018753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ED" w:rsidRDefault="006841E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A2D9A"/>
    <w:multiLevelType w:val="multilevel"/>
    <w:tmpl w:val="66B22C34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">
    <w:nsid w:val="5343DEBB"/>
    <w:multiLevelType w:val="singleLevel"/>
    <w:tmpl w:val="5343DE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B13"/>
    <w:rsid w:val="000A6E75"/>
    <w:rsid w:val="00113FBE"/>
    <w:rsid w:val="0012245D"/>
    <w:rsid w:val="00187539"/>
    <w:rsid w:val="001B7BF2"/>
    <w:rsid w:val="003141E9"/>
    <w:rsid w:val="004A2B13"/>
    <w:rsid w:val="004C1544"/>
    <w:rsid w:val="006841ED"/>
    <w:rsid w:val="007064E4"/>
    <w:rsid w:val="0078316B"/>
    <w:rsid w:val="007B02EC"/>
    <w:rsid w:val="008E384C"/>
    <w:rsid w:val="00A8523B"/>
    <w:rsid w:val="00B52EDB"/>
    <w:rsid w:val="00C124DA"/>
    <w:rsid w:val="00CF1C5B"/>
    <w:rsid w:val="00D5154E"/>
    <w:rsid w:val="00D57F5C"/>
    <w:rsid w:val="00F07321"/>
    <w:rsid w:val="00F13381"/>
    <w:rsid w:val="40800832"/>
    <w:rsid w:val="4E60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3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87539"/>
    <w:pPr>
      <w:keepNext/>
      <w:keepLines/>
      <w:spacing w:afterLines="25"/>
      <w:jc w:val="center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753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rsid w:val="0018753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0">
    <w:name w:val="toc 1"/>
    <w:basedOn w:val="a"/>
    <w:next w:val="a"/>
    <w:uiPriority w:val="39"/>
    <w:unhideWhenUsed/>
    <w:rsid w:val="00187539"/>
    <w:pPr>
      <w:spacing w:afterLines="5"/>
    </w:pPr>
  </w:style>
  <w:style w:type="paragraph" w:styleId="2">
    <w:name w:val="toc 2"/>
    <w:basedOn w:val="a"/>
    <w:next w:val="a"/>
    <w:uiPriority w:val="39"/>
    <w:unhideWhenUsed/>
    <w:rsid w:val="00187539"/>
    <w:pPr>
      <w:spacing w:afterLines="5"/>
      <w:ind w:leftChars="200" w:left="420"/>
    </w:pPr>
  </w:style>
  <w:style w:type="paragraph" w:styleId="a5">
    <w:name w:val="Normal (Web)"/>
    <w:basedOn w:val="a"/>
    <w:uiPriority w:val="99"/>
    <w:unhideWhenUsed/>
    <w:rsid w:val="0018753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页眉 Char"/>
    <w:basedOn w:val="a0"/>
    <w:link w:val="a4"/>
    <w:rsid w:val="00187539"/>
    <w:rPr>
      <w:rFonts w:ascii="Times New Roman" w:eastAsia="宋体" w:hAnsi="Times New Roman" w:cs="Times New Roman"/>
      <w:sz w:val="18"/>
    </w:rPr>
  </w:style>
  <w:style w:type="character" w:customStyle="1" w:styleId="Char">
    <w:name w:val="页脚 Char"/>
    <w:basedOn w:val="a0"/>
    <w:link w:val="a3"/>
    <w:rsid w:val="00187539"/>
    <w:rPr>
      <w:rFonts w:ascii="Calibri" w:eastAsia="宋体" w:hAnsi="Calibri" w:cs="Times New Roman"/>
      <w:sz w:val="18"/>
    </w:rPr>
  </w:style>
  <w:style w:type="character" w:customStyle="1" w:styleId="1Char">
    <w:name w:val="标题 1 Char"/>
    <w:basedOn w:val="a0"/>
    <w:link w:val="1"/>
    <w:uiPriority w:val="9"/>
    <w:rsid w:val="00187539"/>
    <w:rPr>
      <w:rFonts w:ascii="Calibri" w:eastAsia="宋体" w:hAnsi="Calibri" w:cs="Times New Roman"/>
      <w:b/>
      <w:kern w:val="44"/>
      <w:sz w:val="24"/>
    </w:rPr>
  </w:style>
  <w:style w:type="paragraph" w:styleId="a6">
    <w:name w:val="List Paragraph"/>
    <w:basedOn w:val="a"/>
    <w:uiPriority w:val="99"/>
    <w:qFormat/>
    <w:rsid w:val="000A6E75"/>
    <w:pPr>
      <w:ind w:firstLineChars="200" w:firstLine="420"/>
    </w:pPr>
    <w:rPr>
      <w:rFonts w:ascii="Times New Roman" w:hAnsi="Times New Roman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0A6E7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A6E7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7"/>
    <customShpInfo spid="_x0000_s1028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803</Words>
  <Characters>4579</Characters>
  <Application>Microsoft Office Word</Application>
  <DocSecurity>0</DocSecurity>
  <Lines>38</Lines>
  <Paragraphs>10</Paragraphs>
  <ScaleCrop>false</ScaleCrop>
  <Company>China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9</cp:revision>
  <dcterms:created xsi:type="dcterms:W3CDTF">2016-12-23T02:37:00Z</dcterms:created>
  <dcterms:modified xsi:type="dcterms:W3CDTF">2017-04-16T12:36:00Z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